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DD" w:rsidRDefault="00C22FDD" w:rsidP="00B4229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7C70" w:rsidRPr="009D6D49" w:rsidRDefault="00397C70" w:rsidP="00B4229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9D6D49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стоб" w:eastAsia="Times New Roman" w:hAnsi="стоб" w:cstheme="minorHAnsi"/>
          <w:b/>
          <w:sz w:val="24"/>
          <w:szCs w:val="24"/>
          <w:lang w:val="mk-MK"/>
        </w:rPr>
      </w:pPr>
      <w:r w:rsidRPr="009D6D49">
        <w:rPr>
          <w:rFonts w:ascii="стоб" w:eastAsia="Times New Roman" w:hAnsi="стоб" w:cstheme="minorHAnsi"/>
          <w:b/>
          <w:sz w:val="24"/>
          <w:szCs w:val="24"/>
          <w:lang w:val="mk-MK"/>
        </w:rPr>
        <w:t>ИЗВЕСТУВАЊЕ</w:t>
      </w:r>
    </w:p>
    <w:p w:rsidR="0006321B" w:rsidRPr="009D6D49" w:rsidRDefault="0006321B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стоб" w:eastAsia="Times New Roman" w:hAnsi="стоб" w:cs="Arial"/>
          <w:b/>
          <w:sz w:val="24"/>
          <w:szCs w:val="24"/>
          <w:lang w:val="mk-MK"/>
        </w:rPr>
      </w:pPr>
    </w:p>
    <w:p w:rsidR="005848A5" w:rsidRPr="009D6D49" w:rsidRDefault="0006321B" w:rsidP="0006321B">
      <w:pPr>
        <w:spacing w:after="0" w:line="240" w:lineRule="auto"/>
        <w:jc w:val="center"/>
        <w:rPr>
          <w:rFonts w:ascii="стоб" w:eastAsia="Times New Roman" w:hAnsi="стоб" w:cstheme="minorHAnsi"/>
          <w:sz w:val="24"/>
          <w:szCs w:val="24"/>
          <w:lang w:val="mk-MK" w:eastAsia="en-GB"/>
        </w:rPr>
      </w:pP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информирање на граѓаните и засегнатите страни </w:t>
      </w:r>
    </w:p>
    <w:p w:rsidR="002F1674" w:rsidRPr="009D6D49" w:rsidRDefault="0006321B" w:rsidP="00602E74">
      <w:pPr>
        <w:spacing w:after="0" w:line="240" w:lineRule="auto"/>
        <w:ind w:right="180"/>
        <w:jc w:val="center"/>
        <w:rPr>
          <w:rFonts w:ascii="стоб" w:eastAsia="Times New Roman" w:hAnsi="стоб" w:cstheme="minorHAnsi"/>
          <w:sz w:val="24"/>
          <w:szCs w:val="24"/>
          <w:lang w:val="mk-MK" w:eastAsia="en-GB"/>
        </w:rPr>
      </w:pP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за </w:t>
      </w:r>
      <w:r w:rsidR="005848A5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проект кој предвидува </w:t>
      </w:r>
      <w:r w:rsidR="00E9519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реконструкција</w:t>
      </w:r>
      <w:r w:rsidR="005C3C58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/адаптација</w:t>
      </w:r>
      <w:r w:rsidR="00E9519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на </w:t>
      </w:r>
      <w:r w:rsidR="008D1395" w:rsidRPr="009D6D49">
        <w:rPr>
          <w:rFonts w:ascii="стоб" w:hAnsi="стоб"/>
          <w:lang w:val="mk-MK"/>
        </w:rPr>
        <w:t>Дневен Центар за стари лица и Центар за помош во домашни услови</w:t>
      </w:r>
      <w:r w:rsidR="00E9519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</w:t>
      </w:r>
      <w:r w:rsid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и </w:t>
      </w:r>
      <w:r w:rsidR="005848A5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</w:t>
      </w:r>
      <w:r w:rsidR="00B94151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ставање на увид </w:t>
      </w:r>
      <w:r w:rsidR="005848A5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на 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документот од јавен интерес - </w:t>
      </w:r>
      <w:r w:rsidRPr="009D6D49">
        <w:rPr>
          <w:rFonts w:ascii="стоб" w:eastAsia="Times New Roman" w:hAnsi="стоб" w:cstheme="minorHAnsi"/>
          <w:i/>
          <w:sz w:val="24"/>
          <w:szCs w:val="24"/>
          <w:lang w:val="mk-MK" w:eastAsia="en-GB"/>
        </w:rPr>
        <w:t>„</w:t>
      </w:r>
      <w:r w:rsidR="00F72303" w:rsidRPr="009D6D49">
        <w:rPr>
          <w:rFonts w:ascii="стоб" w:eastAsia="Times New Roman" w:hAnsi="стоб" w:cstheme="minorHAnsi"/>
          <w:i/>
          <w:sz w:val="24"/>
          <w:szCs w:val="24"/>
          <w:lang w:val="mk-MK" w:eastAsia="en-GB"/>
        </w:rPr>
        <w:t>Листа за проверка (чек-листа) за планот за управување со животната средина и социјалните аспекти (</w:t>
      </w:r>
      <w:r w:rsidR="005C3C58" w:rsidRPr="009D6D49">
        <w:rPr>
          <w:rFonts w:ascii="стоб" w:eastAsia="Times New Roman" w:hAnsi="стоб" w:cstheme="minorHAnsi"/>
          <w:i/>
          <w:sz w:val="24"/>
          <w:szCs w:val="24"/>
          <w:lang w:val="mk-MK" w:eastAsia="en-GB"/>
        </w:rPr>
        <w:t>ПУЖССА</w:t>
      </w:r>
      <w:r w:rsidR="00F72303" w:rsidRPr="009D6D49">
        <w:rPr>
          <w:rFonts w:ascii="стоб" w:eastAsia="Times New Roman" w:hAnsi="стоб" w:cstheme="minorHAnsi"/>
          <w:i/>
          <w:sz w:val="24"/>
          <w:szCs w:val="24"/>
          <w:lang w:val="mk-MK" w:eastAsia="en-GB"/>
        </w:rPr>
        <w:t>)</w:t>
      </w:r>
      <w:r w:rsidRPr="009D6D49">
        <w:rPr>
          <w:rFonts w:ascii="стоб" w:eastAsia="Times New Roman" w:hAnsi="стоб" w:cstheme="minorHAnsi"/>
          <w:i/>
          <w:sz w:val="24"/>
          <w:szCs w:val="24"/>
          <w:lang w:val="mk-MK" w:eastAsia="en-GB"/>
        </w:rPr>
        <w:t>”</w:t>
      </w:r>
    </w:p>
    <w:p w:rsidR="001C7C0C" w:rsidRPr="009D6D49" w:rsidRDefault="0006321B" w:rsidP="0006321B">
      <w:pPr>
        <w:spacing w:after="0" w:line="240" w:lineRule="auto"/>
        <w:jc w:val="center"/>
        <w:rPr>
          <w:rFonts w:ascii="стоб" w:eastAsia="Times New Roman" w:hAnsi="стоб" w:cstheme="minorHAnsi"/>
          <w:sz w:val="24"/>
          <w:szCs w:val="24"/>
          <w:lang w:val="mk-MK" w:eastAsia="en-GB"/>
        </w:rPr>
      </w:pP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во Општина </w:t>
      </w:r>
      <w:r w:rsidR="005D6CA6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Струмица</w:t>
      </w:r>
      <w:r w:rsidR="00E9519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</w:t>
      </w:r>
      <w:r w:rsidR="001C7C0C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,</w:t>
      </w:r>
    </w:p>
    <w:p w:rsidR="0006321B" w:rsidRPr="009D6D49" w:rsidRDefault="0006321B" w:rsidP="0006321B">
      <w:pPr>
        <w:spacing w:after="0" w:line="240" w:lineRule="auto"/>
        <w:jc w:val="center"/>
        <w:rPr>
          <w:rFonts w:ascii="стоб" w:eastAsia="Times New Roman" w:hAnsi="стоб" w:cstheme="minorHAnsi"/>
          <w:sz w:val="24"/>
          <w:szCs w:val="24"/>
          <w:lang w:val="mk-MK" w:eastAsia="en-GB"/>
        </w:rPr>
      </w:pP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во рамки на Проектот за подобрување на социјалните услуги (ППСУ)</w:t>
      </w:r>
    </w:p>
    <w:p w:rsidR="00673B24" w:rsidRPr="009D6D49" w:rsidRDefault="00673B24" w:rsidP="0006321B">
      <w:pPr>
        <w:spacing w:after="0" w:line="240" w:lineRule="auto"/>
        <w:jc w:val="center"/>
        <w:rPr>
          <w:rFonts w:ascii="стоб" w:eastAsia="Times New Roman" w:hAnsi="стоб" w:cstheme="minorHAnsi"/>
          <w:sz w:val="24"/>
          <w:szCs w:val="24"/>
          <w:lang w:val="mk-MK" w:eastAsia="en-GB"/>
        </w:rPr>
      </w:pPr>
    </w:p>
    <w:p w:rsidR="00C8464E" w:rsidRPr="009D6D49" w:rsidRDefault="00C8464E" w:rsidP="00E26E1C">
      <w:pPr>
        <w:spacing w:after="0"/>
        <w:ind w:left="-360"/>
        <w:rPr>
          <w:rFonts w:ascii="стоб" w:eastAsia="Times New Roman" w:hAnsi="стоб" w:cstheme="minorHAnsi"/>
          <w:b/>
          <w:sz w:val="24"/>
          <w:szCs w:val="24"/>
          <w:lang w:val="mk-MK" w:eastAsia="en-GB"/>
        </w:rPr>
      </w:pPr>
    </w:p>
    <w:p w:rsidR="005D6CA6" w:rsidRPr="009D6D49" w:rsidRDefault="000218E1" w:rsidP="005D6CA6">
      <w:pPr>
        <w:jc w:val="both"/>
        <w:rPr>
          <w:rFonts w:ascii="стоб" w:eastAsia="Times New Roman" w:hAnsi="стоб" w:cstheme="minorHAnsi"/>
          <w:sz w:val="24"/>
          <w:szCs w:val="24"/>
          <w:lang w:val="mk-MK" w:eastAsia="en-GB"/>
        </w:rPr>
      </w:pP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Со цел </w:t>
      </w:r>
      <w:r w:rsidR="00C61D3C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развој на социјалните услуги на локално ниво 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Министерството за труд и социјална политика, во рамки на </w:t>
      </w:r>
      <w:r w:rsidR="00C61D3C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Проектот за подобрување на социјалните услуги </w:t>
      </w:r>
      <w:r w:rsidR="00B94151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-</w:t>
      </w:r>
      <w:r w:rsidR="00C61D3C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</w:t>
      </w:r>
      <w:r w:rsidR="00CF6E11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ППСУ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поддржан од Светска Банка, </w:t>
      </w:r>
      <w:r w:rsidR="00E87184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објави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јавен повик </w:t>
      </w:r>
      <w:r w:rsidR="00E87184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за аплиц</w:t>
      </w:r>
      <w:r w:rsidR="00971220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ирање на проекти од страна на</w:t>
      </w:r>
      <w:r w:rsidR="00CF6E11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локалните самоуправи</w:t>
      </w:r>
      <w:r w:rsidR="00971220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и доделување на грантови за таа намена. Општина</w:t>
      </w:r>
      <w:r w:rsidR="00C61D3C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</w:t>
      </w:r>
      <w:r w:rsidR="005D6CA6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Струмица </w:t>
      </w:r>
      <w:r w:rsidR="00C61D3C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 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аплицираше со проект за </w:t>
      </w:r>
      <w:r w:rsidR="00B94151" w:rsidRPr="009D6D49">
        <w:rPr>
          <w:rFonts w:ascii="стоб" w:hAnsi="стоб"/>
          <w:lang w:val="mk-MK"/>
        </w:rPr>
        <w:t>Дневен Центар за стари лица и Центар за помош во домашни услови</w:t>
      </w:r>
      <w:r w:rsidR="00B94151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 </w:t>
      </w:r>
      <w:r w:rsidR="005D6CA6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.</w:t>
      </w:r>
    </w:p>
    <w:p w:rsidR="00B42297" w:rsidRPr="009D6D49" w:rsidRDefault="00B42297" w:rsidP="005D6CA6">
      <w:pPr>
        <w:jc w:val="both"/>
        <w:rPr>
          <w:rFonts w:ascii="стоб" w:eastAsia="Times New Roman" w:hAnsi="стоб" w:cstheme="minorHAnsi"/>
          <w:sz w:val="24"/>
          <w:szCs w:val="24"/>
          <w:lang w:val="mk-MK" w:eastAsia="en-GB"/>
        </w:rPr>
      </w:pP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Согл</w:t>
      </w:r>
      <w:r w:rsidR="003D0CEE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асно </w:t>
      </w:r>
      <w:r w:rsidRPr="009D6D49">
        <w:rPr>
          <w:rFonts w:ascii="стоб" w:eastAsia="Times New Roman" w:hAnsi="стоб" w:cstheme="minorHAnsi"/>
          <w:i/>
          <w:sz w:val="24"/>
          <w:szCs w:val="24"/>
          <w:lang w:val="mk-MK" w:eastAsia="en-GB"/>
        </w:rPr>
        <w:t>Оперативниот прирачник за администрирање н</w:t>
      </w:r>
      <w:r w:rsidR="00C92E57" w:rsidRPr="009D6D49">
        <w:rPr>
          <w:rFonts w:ascii="стоб" w:eastAsia="Times New Roman" w:hAnsi="стоб" w:cstheme="minorHAnsi"/>
          <w:i/>
          <w:sz w:val="24"/>
          <w:szCs w:val="24"/>
          <w:lang w:val="mk-MK" w:eastAsia="en-GB"/>
        </w:rPr>
        <w:t xml:space="preserve">а грантови за </w:t>
      </w:r>
      <w:r w:rsidR="00E95197" w:rsidRPr="009D6D49">
        <w:rPr>
          <w:rFonts w:ascii="стоб" w:eastAsia="Times New Roman" w:hAnsi="стоб" w:cstheme="minorHAnsi"/>
          <w:i/>
          <w:sz w:val="24"/>
          <w:szCs w:val="24"/>
          <w:lang w:val="mk-MK" w:eastAsia="en-GB"/>
        </w:rPr>
        <w:t xml:space="preserve">развој на социјални услуги </w:t>
      </w:r>
      <w:r w:rsidR="00C0694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како и </w:t>
      </w:r>
      <w:r w:rsidR="00C06947" w:rsidRPr="009D6D49">
        <w:rPr>
          <w:rFonts w:ascii="стоб" w:eastAsia="Times New Roman" w:hAnsi="стоб" w:cstheme="minorHAnsi"/>
          <w:i/>
          <w:sz w:val="24"/>
          <w:szCs w:val="24"/>
          <w:lang w:val="mk-MK" w:eastAsia="en-GB"/>
        </w:rPr>
        <w:t>Планот за вклучување на засегнати страни</w:t>
      </w:r>
      <w:r w:rsidR="00C0694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</w:t>
      </w:r>
      <w:r w:rsidR="00B94151" w:rsidRPr="009D6D49">
        <w:rPr>
          <w:rFonts w:ascii="стоб" w:hAnsi="стоб"/>
          <w:lang w:val="mk-MK"/>
        </w:rPr>
        <w:t>и Рамката за управување со животна средина и социјални прашања</w:t>
      </w:r>
      <w:r w:rsidR="008E3B46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,  а со цел  информирање  на граѓаните и засегнатите страни</w:t>
      </w:r>
      <w:r w:rsidR="00B94151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</w:t>
      </w:r>
      <w:r w:rsidR="00C0694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за планираните активности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за </w:t>
      </w:r>
      <w:r w:rsidR="00E9519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реконструкција</w:t>
      </w:r>
      <w:r w:rsidR="005C3C58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/адаптација</w:t>
      </w:r>
      <w:r w:rsidR="00E9519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на просторот </w:t>
      </w:r>
      <w:r w:rsidR="00F72303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изработен е </w:t>
      </w:r>
      <w:r w:rsidR="00C0694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документ од јавен интерес</w:t>
      </w:r>
      <w:r w:rsidR="005D6CA6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</w:t>
      </w:r>
      <w:r w:rsidR="005C3C58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„Листа за проверка (чек-листа) за планот за управување со животната средина и социјалните аспекти (ПУЖССА) </w:t>
      </w:r>
      <w:r w:rsidR="00BE3906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која содржи анализа на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влијанијата врз животната средина и социјалните аспекти ко</w:t>
      </w:r>
      <w:r w:rsidR="00A44EE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и ќе произлезат од реализација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на проекто</w:t>
      </w:r>
      <w:r w:rsidR="009D6D49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т.</w:t>
      </w:r>
    </w:p>
    <w:p w:rsidR="00767D07" w:rsidRPr="009D6D49" w:rsidRDefault="00CF6E11" w:rsidP="005C3C58">
      <w:pPr>
        <w:spacing w:before="240" w:after="0"/>
        <w:ind w:right="270"/>
        <w:jc w:val="both"/>
        <w:rPr>
          <w:rFonts w:ascii="стоб" w:eastAsia="Times New Roman" w:hAnsi="стоб" w:cstheme="minorHAnsi"/>
          <w:color w:val="404040" w:themeColor="text1" w:themeTint="BF"/>
          <w:lang w:val="mk-MK" w:eastAsia="en-GB"/>
        </w:rPr>
      </w:pP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Документот се</w:t>
      </w:r>
      <w:r w:rsidR="00E95197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става на</w:t>
      </w:r>
      <w:r w:rsidR="0090318D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 xml:space="preserve"> јавен увид на веб страните </w:t>
      </w:r>
      <w:r w:rsidR="00C22FDD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на</w:t>
      </w:r>
      <w:r w:rsidR="00C22FDD" w:rsidRPr="009D6D49">
        <w:rPr>
          <w:rFonts w:ascii="стоб" w:eastAsia="Times New Roman" w:hAnsi="стоб" w:cstheme="minorHAnsi"/>
          <w:sz w:val="24"/>
          <w:szCs w:val="24"/>
          <w:lang w:eastAsia="en-GB"/>
        </w:rPr>
        <w:t>:</w:t>
      </w:r>
      <w:r w:rsidR="00C22FDD"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>Министерствот</w:t>
      </w:r>
      <w:r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 xml:space="preserve">о за труд и социјална политика </w:t>
      </w:r>
      <w:r w:rsidRPr="009D6D49">
        <w:rPr>
          <w:rFonts w:ascii="стоб" w:eastAsia="Times New Roman" w:hAnsi="стоб" w:cstheme="minorHAnsi"/>
          <w:color w:val="404040" w:themeColor="text1" w:themeTint="BF"/>
          <w:lang w:val="mk-MK" w:eastAsia="en-GB"/>
        </w:rPr>
        <w:t>(</w:t>
      </w:r>
      <w:hyperlink r:id="rId7" w:history="1">
        <w:r w:rsidRPr="009D6D49">
          <w:rPr>
            <w:rStyle w:val="Hyperlink"/>
            <w:rFonts w:ascii="стоб" w:eastAsia="Times New Roman" w:hAnsi="стоб" w:cstheme="minorHAnsi"/>
            <w:color w:val="7030A0"/>
            <w:lang w:val="mk-MK" w:eastAsia="en-GB"/>
          </w:rPr>
          <w:t>https://www.mtsp.gov.mk/proekt-za-podobruvanje-na-socijalnite-uslugi.nspx</w:t>
        </w:r>
      </w:hyperlink>
      <w:r w:rsidRPr="009D6D49">
        <w:rPr>
          <w:rFonts w:ascii="стоб" w:eastAsia="Times New Roman" w:hAnsi="стоб" w:cstheme="minorHAnsi"/>
          <w:color w:val="404040" w:themeColor="text1" w:themeTint="BF"/>
          <w:lang w:val="mk-MK" w:eastAsia="en-GB"/>
        </w:rPr>
        <w:t xml:space="preserve">) </w:t>
      </w:r>
      <w:r w:rsidR="00087062"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>и на</w:t>
      </w:r>
      <w:r w:rsidR="00C22FDD"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 xml:space="preserve"> Општина </w:t>
      </w:r>
      <w:r w:rsidR="00F72303"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 xml:space="preserve"> </w:t>
      </w:r>
      <w:r w:rsidR="005D6CA6"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 xml:space="preserve">Струмица </w:t>
      </w:r>
      <w:r w:rsidR="00C22FDD"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>(</w:t>
      </w:r>
      <w:hyperlink r:id="rId8" w:history="1">
        <w:r w:rsidR="005D6CA6" w:rsidRPr="009D6D49">
          <w:rPr>
            <w:rStyle w:val="Hyperlink"/>
            <w:rFonts w:ascii="стоб" w:eastAsia="Times New Roman" w:hAnsi="стоб" w:cstheme="minorHAnsi"/>
            <w:lang w:val="mk-MK" w:eastAsia="en-GB"/>
          </w:rPr>
          <w:t>https://www.</w:t>
        </w:r>
        <w:proofErr w:type="spellStart"/>
        <w:r w:rsidR="005D6CA6" w:rsidRPr="009D6D49">
          <w:rPr>
            <w:rStyle w:val="Hyperlink"/>
            <w:rFonts w:ascii="стоб" w:eastAsia="Times New Roman" w:hAnsi="стоб" w:cstheme="minorHAnsi"/>
            <w:lang w:eastAsia="en-GB"/>
          </w:rPr>
          <w:t>strumica</w:t>
        </w:r>
        <w:proofErr w:type="spellEnd"/>
        <w:r w:rsidR="005D6CA6" w:rsidRPr="009D6D49">
          <w:rPr>
            <w:rStyle w:val="Hyperlink"/>
            <w:rFonts w:ascii="стоб" w:eastAsia="Times New Roman" w:hAnsi="стоб" w:cstheme="minorHAnsi"/>
            <w:lang w:val="mk-MK" w:eastAsia="en-GB"/>
          </w:rPr>
          <w:t>.gov.mk/</w:t>
        </w:r>
      </w:hyperlink>
      <w:r w:rsidR="00FD0128" w:rsidRPr="009D6D49">
        <w:rPr>
          <w:rFonts w:ascii="стоб" w:eastAsia="Times New Roman" w:hAnsi="стоб" w:cstheme="minorHAnsi"/>
          <w:color w:val="404040" w:themeColor="text1" w:themeTint="BF"/>
          <w:lang w:val="mk-MK" w:eastAsia="en-GB"/>
        </w:rPr>
        <w:t>).</w:t>
      </w:r>
    </w:p>
    <w:p w:rsidR="008D1395" w:rsidRPr="009D6D49" w:rsidRDefault="000A293E" w:rsidP="008D1395">
      <w:pPr>
        <w:spacing w:before="240"/>
        <w:ind w:right="270"/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</w:pPr>
      <w:r w:rsidRPr="009D6D49">
        <w:rPr>
          <w:rFonts w:ascii="стоб" w:hAnsi="стоб" w:cstheme="minorHAnsi"/>
          <w:sz w:val="24"/>
          <w:szCs w:val="24"/>
          <w:lang w:val="mk-MK"/>
        </w:rPr>
        <w:t>Забелешки или прашања</w:t>
      </w:r>
      <w:r w:rsidR="005C3C58" w:rsidRPr="009D6D49">
        <w:rPr>
          <w:rFonts w:ascii="стоб" w:hAnsi="стоб" w:cstheme="minorHAnsi"/>
          <w:sz w:val="24"/>
          <w:szCs w:val="24"/>
        </w:rPr>
        <w:t xml:space="preserve"> </w:t>
      </w:r>
      <w:r w:rsidRPr="009D6D49">
        <w:rPr>
          <w:rFonts w:ascii="стоб" w:hAnsi="стоб" w:cstheme="minorHAnsi"/>
          <w:sz w:val="24"/>
          <w:szCs w:val="24"/>
          <w:lang w:val="mk-MK"/>
        </w:rPr>
        <w:t>за проектот</w:t>
      </w:r>
      <w:r w:rsidR="00253F67" w:rsidRPr="009D6D49">
        <w:rPr>
          <w:rFonts w:ascii="стоб" w:hAnsi="стоб" w:cstheme="minorHAnsi"/>
          <w:sz w:val="24"/>
          <w:szCs w:val="24"/>
          <w:lang w:val="mk-MK"/>
        </w:rPr>
        <w:t xml:space="preserve"> може да </w:t>
      </w:r>
      <w:r w:rsidR="00FD0128" w:rsidRPr="009D6D49">
        <w:rPr>
          <w:rFonts w:ascii="стоб" w:hAnsi="стоб" w:cstheme="minorHAnsi"/>
          <w:sz w:val="24"/>
          <w:szCs w:val="24"/>
          <w:lang w:val="mk-MK"/>
        </w:rPr>
        <w:t xml:space="preserve">се доставуваат </w:t>
      </w:r>
      <w:r w:rsidR="00253F67" w:rsidRPr="009D6D49">
        <w:rPr>
          <w:rFonts w:ascii="стоб" w:hAnsi="стоб" w:cstheme="minorHAnsi"/>
          <w:sz w:val="24"/>
          <w:szCs w:val="24"/>
          <w:lang w:val="mk-MK"/>
        </w:rPr>
        <w:t xml:space="preserve">во рок од </w:t>
      </w:r>
      <w:r w:rsidR="00253F67" w:rsidRPr="009D6D49">
        <w:rPr>
          <w:rFonts w:ascii="стоб" w:hAnsi="стоб" w:cstheme="minorHAnsi"/>
          <w:sz w:val="24"/>
          <w:szCs w:val="24"/>
        </w:rPr>
        <w:t>14</w:t>
      </w:r>
      <w:r w:rsidR="00253F67" w:rsidRPr="009D6D49">
        <w:rPr>
          <w:rFonts w:ascii="стоб" w:hAnsi="стоб" w:cstheme="minorHAnsi"/>
          <w:sz w:val="24"/>
          <w:szCs w:val="24"/>
          <w:lang w:val="mk-MK"/>
        </w:rPr>
        <w:t xml:space="preserve"> дена од објавување</w:t>
      </w:r>
      <w:r w:rsidR="00877560" w:rsidRPr="009D6D49">
        <w:rPr>
          <w:rFonts w:ascii="стоб" w:hAnsi="стоб" w:cstheme="minorHAnsi"/>
          <w:sz w:val="24"/>
          <w:szCs w:val="24"/>
          <w:lang w:val="mk-MK"/>
        </w:rPr>
        <w:t xml:space="preserve"> на Известувањето, на следниот линк </w:t>
      </w:r>
      <w:hyperlink r:id="rId9" w:history="1">
        <w:r w:rsidR="004C0501" w:rsidRPr="009D6D49">
          <w:rPr>
            <w:rStyle w:val="Hyperlink"/>
            <w:rFonts w:ascii="стоб" w:hAnsi="стоб" w:cstheme="minorHAnsi"/>
            <w:color w:val="7030A0"/>
            <w:sz w:val="24"/>
            <w:szCs w:val="24"/>
            <w:lang w:val="mk-MK"/>
          </w:rPr>
          <w:t>https://ssip.mtsp.gov.mk/ApplyRequest.aspx</w:t>
        </w:r>
      </w:hyperlink>
      <w:r w:rsidR="00F72303" w:rsidRPr="009D6D49">
        <w:rPr>
          <w:rFonts w:ascii="стоб" w:hAnsi="стоб"/>
        </w:rPr>
        <w:t xml:space="preserve"> </w:t>
      </w:r>
      <w:r w:rsidR="009D6D49" w:rsidRPr="009D6D49">
        <w:rPr>
          <w:rFonts w:ascii="стоб" w:hAnsi="стоб"/>
          <w:lang w:val="mk-MK"/>
        </w:rPr>
        <w:t xml:space="preserve"> </w:t>
      </w:r>
      <w:proofErr w:type="spellStart"/>
      <w:r w:rsidR="004C0501" w:rsidRPr="009D6D49">
        <w:rPr>
          <w:rFonts w:ascii="стоб" w:hAnsi="стоб" w:cstheme="minorHAnsi"/>
          <w:sz w:val="24"/>
          <w:szCs w:val="24"/>
        </w:rPr>
        <w:t>или</w:t>
      </w:r>
      <w:proofErr w:type="spellEnd"/>
      <w:r w:rsidR="009D6D49" w:rsidRPr="009D6D49">
        <w:rPr>
          <w:rFonts w:ascii="стоб" w:hAnsi="стоб" w:cstheme="minorHAnsi"/>
          <w:sz w:val="24"/>
          <w:szCs w:val="24"/>
          <w:lang w:val="mk-MK"/>
        </w:rPr>
        <w:t xml:space="preserve">  до лицето Теодора </w:t>
      </w:r>
      <w:r w:rsidR="008E3B46" w:rsidRPr="009D6D49">
        <w:rPr>
          <w:rFonts w:ascii="стоб" w:hAnsi="стоб" w:cstheme="minorHAnsi"/>
          <w:sz w:val="24"/>
          <w:szCs w:val="24"/>
          <w:lang w:val="mk-MK"/>
        </w:rPr>
        <w:t>Георгиева</w:t>
      </w:r>
      <w:r w:rsidR="009D6D49" w:rsidRPr="009D6D49">
        <w:rPr>
          <w:rFonts w:ascii="стоб" w:hAnsi="стоб" w:cstheme="minorHAnsi"/>
          <w:sz w:val="24"/>
          <w:szCs w:val="24"/>
          <w:lang w:val="mk-MK"/>
        </w:rPr>
        <w:t xml:space="preserve"> </w:t>
      </w:r>
      <w:r w:rsidR="004C0501" w:rsidRPr="009D6D49">
        <w:rPr>
          <w:rFonts w:ascii="стоб" w:hAnsi="стоб" w:cstheme="minorHAnsi"/>
          <w:sz w:val="24"/>
          <w:szCs w:val="24"/>
          <w:lang w:val="mk-MK"/>
        </w:rPr>
        <w:t xml:space="preserve">на </w:t>
      </w:r>
      <w:r w:rsidR="00767D07" w:rsidRPr="009D6D49">
        <w:rPr>
          <w:rFonts w:ascii="стоб" w:hAnsi="стоб" w:cstheme="minorHAnsi"/>
          <w:sz w:val="24"/>
          <w:szCs w:val="24"/>
        </w:rPr>
        <w:t>e-mail</w:t>
      </w:r>
      <w:r w:rsidR="004C0501" w:rsidRPr="009D6D49">
        <w:rPr>
          <w:rFonts w:ascii="стоб" w:hAnsi="стоб" w:cstheme="minorHAnsi"/>
          <w:sz w:val="24"/>
          <w:szCs w:val="24"/>
          <w:lang w:val="mk-MK"/>
        </w:rPr>
        <w:t xml:space="preserve">: </w:t>
      </w:r>
      <w:hyperlink r:id="rId10" w:tgtFrame="_blank" w:history="1">
        <w:r w:rsidR="009D6D49" w:rsidRPr="009D6D49">
          <w:rPr>
            <w:rStyle w:val="Hyperlink"/>
            <w:rFonts w:ascii="стоб" w:hAnsi="стоб" w:cs="Segoe UI"/>
            <w:sz w:val="23"/>
            <w:szCs w:val="23"/>
            <w:shd w:val="clear" w:color="auto" w:fill="FFFFFF"/>
          </w:rPr>
          <w:t>teodorataukova@gmail.com</w:t>
        </w:r>
      </w:hyperlink>
      <w:r w:rsidR="009D6D49" w:rsidRPr="009D6D49">
        <w:rPr>
          <w:rFonts w:ascii="стоб" w:hAnsi="стоб"/>
          <w:lang w:val="mk-MK"/>
        </w:rPr>
        <w:t>.</w:t>
      </w:r>
    </w:p>
    <w:p w:rsidR="00AD0753" w:rsidRPr="009D6D49" w:rsidRDefault="00AD0753" w:rsidP="00F94D7E">
      <w:pPr>
        <w:spacing w:after="0" w:line="240" w:lineRule="auto"/>
        <w:ind w:left="180" w:right="180"/>
        <w:jc w:val="right"/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</w:pPr>
    </w:p>
    <w:p w:rsidR="00AD0753" w:rsidRPr="009D6D49" w:rsidRDefault="00AD0753" w:rsidP="00F94D7E">
      <w:pPr>
        <w:spacing w:after="0" w:line="240" w:lineRule="auto"/>
        <w:ind w:left="180" w:right="180"/>
        <w:jc w:val="right"/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</w:pPr>
    </w:p>
    <w:p w:rsidR="00B42297" w:rsidRPr="009D6D49" w:rsidRDefault="00C8464E" w:rsidP="00F94D7E">
      <w:pPr>
        <w:spacing w:after="0" w:line="240" w:lineRule="auto"/>
        <w:ind w:left="180" w:right="180"/>
        <w:jc w:val="right"/>
        <w:rPr>
          <w:rFonts w:ascii="стоб" w:eastAsia="Times New Roman" w:hAnsi="стоб" w:cstheme="minorHAnsi"/>
          <w:sz w:val="24"/>
          <w:szCs w:val="24"/>
          <w:lang w:val="mk-MK" w:eastAsia="en-GB"/>
        </w:rPr>
      </w:pPr>
      <w:bookmarkStart w:id="0" w:name="_GoBack"/>
      <w:bookmarkEnd w:id="0"/>
      <w:r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 xml:space="preserve">Министерството за труд и социјална </w:t>
      </w: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политика</w:t>
      </w:r>
    </w:p>
    <w:p w:rsidR="00397C70" w:rsidRPr="009D6D49" w:rsidRDefault="009D6D49" w:rsidP="00F94D7E">
      <w:pPr>
        <w:spacing w:after="0" w:line="240" w:lineRule="auto"/>
        <w:ind w:right="180"/>
        <w:jc w:val="right"/>
        <w:rPr>
          <w:rFonts w:ascii="стоб" w:eastAsia="Times New Roman" w:hAnsi="стоб" w:cstheme="minorHAnsi"/>
          <w:color w:val="000000" w:themeColor="text1"/>
          <w:sz w:val="24"/>
          <w:szCs w:val="24"/>
          <w:lang w:eastAsia="en-GB"/>
        </w:rPr>
      </w:pPr>
      <w:r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10</w:t>
      </w:r>
      <w:r w:rsidR="00D75E7D" w:rsidRPr="009D6D49">
        <w:rPr>
          <w:rFonts w:ascii="стоб" w:eastAsia="Times New Roman" w:hAnsi="стоб" w:cstheme="minorHAnsi"/>
          <w:sz w:val="24"/>
          <w:szCs w:val="24"/>
          <w:lang w:val="mk-MK" w:eastAsia="en-GB"/>
        </w:rPr>
        <w:t>.</w:t>
      </w:r>
      <w:r w:rsidR="00D75E7D"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>12.</w:t>
      </w:r>
      <w:r w:rsidR="00397C70" w:rsidRPr="009D6D49">
        <w:rPr>
          <w:rFonts w:ascii="стоб" w:eastAsia="Times New Roman" w:hAnsi="стоб" w:cstheme="minorHAnsi"/>
          <w:color w:val="000000" w:themeColor="text1"/>
          <w:sz w:val="24"/>
          <w:szCs w:val="24"/>
          <w:lang w:val="mk-MK" w:eastAsia="en-GB"/>
        </w:rPr>
        <w:t>2020</w:t>
      </w:r>
    </w:p>
    <w:p w:rsidR="009D6D49" w:rsidRPr="009D6D49" w:rsidRDefault="009D6D49">
      <w:pPr>
        <w:spacing w:after="0" w:line="240" w:lineRule="auto"/>
        <w:ind w:right="180"/>
        <w:jc w:val="right"/>
        <w:rPr>
          <w:rFonts w:ascii="стоб" w:eastAsia="Times New Roman" w:hAnsi="стоб" w:cstheme="minorHAnsi"/>
          <w:color w:val="000000" w:themeColor="text1"/>
          <w:sz w:val="24"/>
          <w:szCs w:val="24"/>
          <w:lang w:eastAsia="en-GB"/>
        </w:rPr>
      </w:pPr>
    </w:p>
    <w:sectPr w:rsidR="009D6D49" w:rsidRPr="009D6D49" w:rsidSect="00F94D7E">
      <w:headerReference w:type="default" r:id="rId11"/>
      <w:pgSz w:w="12240" w:h="15840"/>
      <w:pgMar w:top="1440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68" w:rsidRDefault="00A27F68" w:rsidP="00295920">
      <w:pPr>
        <w:spacing w:after="0" w:line="240" w:lineRule="auto"/>
      </w:pPr>
      <w:r>
        <w:separator/>
      </w:r>
    </w:p>
  </w:endnote>
  <w:endnote w:type="continuationSeparator" w:id="0">
    <w:p w:rsidR="00A27F68" w:rsidRDefault="00A27F68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стоб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стобисериф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68" w:rsidRDefault="00A27F68" w:rsidP="00295920">
      <w:pPr>
        <w:spacing w:after="0" w:line="240" w:lineRule="auto"/>
      </w:pPr>
      <w:r>
        <w:separator/>
      </w:r>
    </w:p>
  </w:footnote>
  <w:footnote w:type="continuationSeparator" w:id="0">
    <w:p w:rsidR="00A27F68" w:rsidRDefault="00A27F68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20" w:rsidRPr="00E641D2" w:rsidRDefault="00AD0753" w:rsidP="005848A5">
    <w:pPr>
      <w:tabs>
        <w:tab w:val="center" w:pos="4320"/>
        <w:tab w:val="right" w:pos="8640"/>
      </w:tabs>
      <w:spacing w:before="240" w:after="0" w:line="240" w:lineRule="auto"/>
      <w:jc w:val="center"/>
      <w:rPr>
        <w:rFonts w:ascii="стобисериф" w:eastAsia="Times New Roman" w:hAnsi="стобисериф" w:cstheme="minorHAnsi"/>
        <w:sz w:val="24"/>
        <w:szCs w:val="24"/>
        <w:lang w:val="mk-MK"/>
      </w:rPr>
    </w:pPr>
    <w:r>
      <w:rPr>
        <w:rFonts w:eastAsia="Times New Roman"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-966470</wp:posOffset>
          </wp:positionV>
          <wp:extent cx="1635125" cy="859155"/>
          <wp:effectExtent l="0" t="0" r="3175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G-SupportedBy-vertical-RGB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8A5">
      <w:rPr>
        <w:rFonts w:eastAsia="Times New Roman" w:cstheme="minorHAnsi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76200</wp:posOffset>
          </wp:positionH>
          <wp:positionV relativeFrom="page">
            <wp:posOffset>114300</wp:posOffset>
          </wp:positionV>
          <wp:extent cx="2465070" cy="1431925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5920" w:rsidRPr="00E641D2">
      <w:rPr>
        <w:rFonts w:ascii="стобисериф" w:eastAsia="Times New Roman" w:hAnsi="стобисериф" w:cstheme="minorHAnsi"/>
        <w:sz w:val="24"/>
        <w:szCs w:val="24"/>
        <w:lang w:val="mk-MK"/>
      </w:rPr>
      <w:t>Министерство за труд и социјална политика</w:t>
    </w:r>
  </w:p>
  <w:p w:rsidR="00295920" w:rsidRPr="00E641D2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стобисериф" w:eastAsia="Times New Roman" w:hAnsi="стобисериф" w:cstheme="minorHAnsi"/>
        <w:sz w:val="24"/>
        <w:szCs w:val="24"/>
        <w:lang w:val="mk-MK"/>
      </w:rPr>
    </w:pPr>
    <w:r w:rsidRPr="00E641D2">
      <w:rPr>
        <w:rFonts w:ascii="стобисериф" w:eastAsia="Times New Roman" w:hAnsi="стобисериф" w:cstheme="minorHAnsi"/>
        <w:sz w:val="24"/>
        <w:szCs w:val="24"/>
        <w:lang w:val="mk-MK"/>
      </w:rPr>
      <w:t>Проект</w:t>
    </w:r>
    <w:r w:rsidR="009D6D49">
      <w:rPr>
        <w:rFonts w:ascii="стобисериф" w:eastAsia="Times New Roman" w:hAnsi="стобисериф" w:cstheme="minorHAnsi"/>
        <w:sz w:val="24"/>
        <w:szCs w:val="24"/>
        <w:lang w:val="mk-MK"/>
      </w:rPr>
      <w:t xml:space="preserve"> </w:t>
    </w:r>
    <w:r w:rsidR="00CA7A51" w:rsidRPr="00E641D2">
      <w:rPr>
        <w:rFonts w:ascii="стобисериф" w:eastAsia="Times New Roman" w:hAnsi="стобисериф" w:cstheme="minorHAnsi"/>
        <w:sz w:val="24"/>
        <w:szCs w:val="24"/>
        <w:lang w:val="mk-MK"/>
      </w:rPr>
      <w:t xml:space="preserve">за подобрување на социјалните услуги </w:t>
    </w:r>
    <w:r w:rsidRPr="00E641D2">
      <w:rPr>
        <w:rFonts w:ascii="стобисериф" w:eastAsia="Times New Roman" w:hAnsi="стобисериф" w:cstheme="minorHAnsi"/>
        <w:sz w:val="24"/>
        <w:szCs w:val="24"/>
        <w:lang w:val="mk-MK"/>
      </w:rPr>
      <w:t>(</w:t>
    </w:r>
    <w:r w:rsidR="00CA7A51" w:rsidRPr="00E641D2">
      <w:rPr>
        <w:rFonts w:ascii="стобисериф" w:eastAsia="Times New Roman" w:hAnsi="стобисериф" w:cstheme="minorHAnsi"/>
        <w:sz w:val="24"/>
        <w:szCs w:val="24"/>
        <w:lang w:val="mk-MK"/>
      </w:rPr>
      <w:t>ППСУ</w:t>
    </w:r>
    <w:r w:rsidRPr="00E641D2">
      <w:rPr>
        <w:rFonts w:ascii="стобисериф" w:eastAsia="Times New Roman" w:hAnsi="стобисериф" w:cstheme="minorHAnsi"/>
        <w:sz w:val="24"/>
        <w:szCs w:val="24"/>
        <w:lang w:val="mk-MK"/>
      </w:rPr>
      <w:t>)</w:t>
    </w:r>
  </w:p>
  <w:p w:rsidR="00295920" w:rsidRPr="00E641D2" w:rsidRDefault="00CA7A51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стобисериф" w:eastAsia="Times New Roman" w:hAnsi="стобисериф" w:cstheme="minorHAnsi"/>
        <w:sz w:val="24"/>
        <w:szCs w:val="24"/>
        <w:lang w:val="mk-MK"/>
      </w:rPr>
    </w:pPr>
    <w:r w:rsidRPr="00E641D2">
      <w:rPr>
        <w:rFonts w:ascii="стобисериф" w:eastAsia="Times New Roman" w:hAnsi="стобисериф" w:cstheme="minorHAnsi"/>
        <w:sz w:val="24"/>
        <w:szCs w:val="24"/>
        <w:lang w:val="mk-MK"/>
      </w:rPr>
      <w:t>Кредит Бр.8902</w:t>
    </w:r>
    <w:r w:rsidR="00295920" w:rsidRPr="00E641D2">
      <w:rPr>
        <w:rFonts w:ascii="стобисериф" w:eastAsia="Times New Roman" w:hAnsi="стобисериф" w:cstheme="minorHAnsi"/>
        <w:sz w:val="24"/>
        <w:szCs w:val="24"/>
        <w:lang w:val="mk-MK"/>
      </w:rPr>
      <w:t>-МК</w:t>
    </w:r>
  </w:p>
  <w:p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4E"/>
    <w:rsid w:val="000218E1"/>
    <w:rsid w:val="00060925"/>
    <w:rsid w:val="0006321B"/>
    <w:rsid w:val="00063C41"/>
    <w:rsid w:val="00081E02"/>
    <w:rsid w:val="00081F55"/>
    <w:rsid w:val="00087062"/>
    <w:rsid w:val="000A293E"/>
    <w:rsid w:val="00105EC4"/>
    <w:rsid w:val="00124D57"/>
    <w:rsid w:val="001269CF"/>
    <w:rsid w:val="00126BEF"/>
    <w:rsid w:val="0013608A"/>
    <w:rsid w:val="00186DAF"/>
    <w:rsid w:val="001A631E"/>
    <w:rsid w:val="001C7C0C"/>
    <w:rsid w:val="00235930"/>
    <w:rsid w:val="00253F67"/>
    <w:rsid w:val="002642D2"/>
    <w:rsid w:val="002766DA"/>
    <w:rsid w:val="00283906"/>
    <w:rsid w:val="00286F8A"/>
    <w:rsid w:val="002922EA"/>
    <w:rsid w:val="00295920"/>
    <w:rsid w:val="002B1D0D"/>
    <w:rsid w:val="002D5C68"/>
    <w:rsid w:val="002E73E4"/>
    <w:rsid w:val="002F1674"/>
    <w:rsid w:val="002F438A"/>
    <w:rsid w:val="002F7FCC"/>
    <w:rsid w:val="003971EC"/>
    <w:rsid w:val="00397C70"/>
    <w:rsid w:val="003A31CB"/>
    <w:rsid w:val="003B2C03"/>
    <w:rsid w:val="003C4A65"/>
    <w:rsid w:val="003D0CEE"/>
    <w:rsid w:val="003F37D4"/>
    <w:rsid w:val="003F5400"/>
    <w:rsid w:val="003F5FDA"/>
    <w:rsid w:val="00406F93"/>
    <w:rsid w:val="00441892"/>
    <w:rsid w:val="00486D0B"/>
    <w:rsid w:val="0048785A"/>
    <w:rsid w:val="004A1747"/>
    <w:rsid w:val="004C0501"/>
    <w:rsid w:val="004C23FF"/>
    <w:rsid w:val="004E1CC9"/>
    <w:rsid w:val="00551B99"/>
    <w:rsid w:val="0056281F"/>
    <w:rsid w:val="00581F73"/>
    <w:rsid w:val="005848A5"/>
    <w:rsid w:val="005858C5"/>
    <w:rsid w:val="005A77CE"/>
    <w:rsid w:val="005C3C58"/>
    <w:rsid w:val="005D2B73"/>
    <w:rsid w:val="005D6CA6"/>
    <w:rsid w:val="005F38AF"/>
    <w:rsid w:val="00602E74"/>
    <w:rsid w:val="006053A0"/>
    <w:rsid w:val="00625647"/>
    <w:rsid w:val="006649D5"/>
    <w:rsid w:val="00673B24"/>
    <w:rsid w:val="00683A17"/>
    <w:rsid w:val="006A680B"/>
    <w:rsid w:val="006F1F52"/>
    <w:rsid w:val="0070630E"/>
    <w:rsid w:val="00750389"/>
    <w:rsid w:val="0075546B"/>
    <w:rsid w:val="007558E6"/>
    <w:rsid w:val="00767D07"/>
    <w:rsid w:val="00776ADA"/>
    <w:rsid w:val="007826AF"/>
    <w:rsid w:val="00787508"/>
    <w:rsid w:val="00812D9A"/>
    <w:rsid w:val="0081653A"/>
    <w:rsid w:val="0083492A"/>
    <w:rsid w:val="00877560"/>
    <w:rsid w:val="008906CE"/>
    <w:rsid w:val="008D1395"/>
    <w:rsid w:val="008E3B46"/>
    <w:rsid w:val="0090318D"/>
    <w:rsid w:val="009053C8"/>
    <w:rsid w:val="00917FD8"/>
    <w:rsid w:val="00952A0E"/>
    <w:rsid w:val="00967753"/>
    <w:rsid w:val="00971220"/>
    <w:rsid w:val="009773AB"/>
    <w:rsid w:val="009A6F08"/>
    <w:rsid w:val="009D6D49"/>
    <w:rsid w:val="00A27F68"/>
    <w:rsid w:val="00A44EE7"/>
    <w:rsid w:val="00A517F6"/>
    <w:rsid w:val="00A8237B"/>
    <w:rsid w:val="00A83C41"/>
    <w:rsid w:val="00AB4D71"/>
    <w:rsid w:val="00AC159D"/>
    <w:rsid w:val="00AC6BAF"/>
    <w:rsid w:val="00AD0753"/>
    <w:rsid w:val="00B054B1"/>
    <w:rsid w:val="00B42297"/>
    <w:rsid w:val="00B717E9"/>
    <w:rsid w:val="00B94151"/>
    <w:rsid w:val="00BA1540"/>
    <w:rsid w:val="00BD7D90"/>
    <w:rsid w:val="00BE3906"/>
    <w:rsid w:val="00BF5483"/>
    <w:rsid w:val="00C06947"/>
    <w:rsid w:val="00C17AD3"/>
    <w:rsid w:val="00C22FDD"/>
    <w:rsid w:val="00C32FC4"/>
    <w:rsid w:val="00C61D3C"/>
    <w:rsid w:val="00C66E96"/>
    <w:rsid w:val="00C75D5E"/>
    <w:rsid w:val="00C817CB"/>
    <w:rsid w:val="00C8464E"/>
    <w:rsid w:val="00C854AE"/>
    <w:rsid w:val="00C901A3"/>
    <w:rsid w:val="00C92E57"/>
    <w:rsid w:val="00CA7A51"/>
    <w:rsid w:val="00CB6191"/>
    <w:rsid w:val="00CB747B"/>
    <w:rsid w:val="00CC3064"/>
    <w:rsid w:val="00CD7038"/>
    <w:rsid w:val="00CF6E11"/>
    <w:rsid w:val="00D04D6A"/>
    <w:rsid w:val="00D22E3E"/>
    <w:rsid w:val="00D328D8"/>
    <w:rsid w:val="00D400FD"/>
    <w:rsid w:val="00D52134"/>
    <w:rsid w:val="00D6291F"/>
    <w:rsid w:val="00D75E7D"/>
    <w:rsid w:val="00D87C05"/>
    <w:rsid w:val="00E105E3"/>
    <w:rsid w:val="00E26E1C"/>
    <w:rsid w:val="00E641D2"/>
    <w:rsid w:val="00E853C6"/>
    <w:rsid w:val="00E87184"/>
    <w:rsid w:val="00E95197"/>
    <w:rsid w:val="00ED3EBA"/>
    <w:rsid w:val="00ED5345"/>
    <w:rsid w:val="00F03BC2"/>
    <w:rsid w:val="00F255F8"/>
    <w:rsid w:val="00F52B63"/>
    <w:rsid w:val="00F64D88"/>
    <w:rsid w:val="00F72303"/>
    <w:rsid w:val="00F94D7E"/>
    <w:rsid w:val="00F97563"/>
    <w:rsid w:val="00FA196E"/>
    <w:rsid w:val="00FD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2527E"/>
  <w15:docId w15:val="{06FB9400-FBF5-41F2-80EB-C0BE2D48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umica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tsp.gov.mk/proekt-za-podobruvanje-na-socijalnite-uslugi.n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odoratau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ip.mtsp.gov.mk/ApplyReques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Natasa</cp:lastModifiedBy>
  <cp:revision>2</cp:revision>
  <dcterms:created xsi:type="dcterms:W3CDTF">2020-12-10T09:32:00Z</dcterms:created>
  <dcterms:modified xsi:type="dcterms:W3CDTF">2020-12-10T09:32:00Z</dcterms:modified>
</cp:coreProperties>
</file>