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StobiSerif Regular" w:hAnsi="StobiSerif Regular" w:cs="StobiSerif Regular"/>
          <w:color w:val="000000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- </w:t>
      </w:r>
      <w:r>
        <w:rPr>
          <w:b/>
          <w:szCs w:val="22"/>
          <w:u w:val="single"/>
        </w:rPr>
        <w:t>Сметка за наменска дотација - ТППЕ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 Narrow"/>
                <w:sz w:val="22"/>
                <w:szCs w:val="22"/>
              </w:rPr>
              <w:t xml:space="preserve">                </w:t>
            </w:r>
            <w:r>
              <w:rPr>
                <w:rFonts w:cs="Arial Narrow"/>
                <w:sz w:val="22"/>
                <w:szCs w:val="22"/>
              </w:rPr>
              <w:t>12.002.270</w:t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u w:val="single"/>
          <w:lang w:val="mk-MK"/>
        </w:rPr>
      </w:pPr>
      <w:r>
        <w:rPr>
          <w:sz w:val="20"/>
          <w:szCs w:val="20"/>
          <w:u w:val="single"/>
          <w:lang w:val="mk-MK"/>
        </w:rPr>
        <w:t xml:space="preserve">На ден </w:t>
        <w:tab/>
      </w:r>
      <w:r>
        <w:rPr>
          <w:sz w:val="20"/>
          <w:szCs w:val="20"/>
          <w:u w:val="single"/>
          <w:lang w:val="en-US"/>
        </w:rPr>
        <w:t xml:space="preserve">26.02.2021 </w:t>
      </w:r>
      <w:r>
        <w:rPr>
          <w:sz w:val="20"/>
          <w:szCs w:val="20"/>
          <w:u w:val="single"/>
          <w:lang w:val="mk-MK"/>
        </w:rPr>
        <w:t>г.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Liberation Serif" w:cs="Liberation Serif"/>
      <w:color w:val="auto"/>
      <w:kern w:val="2"/>
      <w:sz w:val="19"/>
      <w:szCs w:val="20"/>
      <w:lang w:val="en-US" w:eastAsia="hi-IN" w:bidi="ar-SA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2</Pages>
  <Words>304</Words>
  <Characters>1471</Characters>
  <CharactersWithSpaces>1722</CharactersWithSpaces>
  <Paragraphs>122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dcterms:modified xsi:type="dcterms:W3CDTF">2021-02-08T11:50:26Z</dcterms:modified>
  <cp:revision>24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