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0"/>
        <w:gridCol w:w="111"/>
        <w:gridCol w:w="228"/>
        <w:gridCol w:w="17"/>
        <w:gridCol w:w="251"/>
        <w:gridCol w:w="6"/>
        <w:gridCol w:w="243"/>
        <w:gridCol w:w="33"/>
        <w:gridCol w:w="217"/>
        <w:gridCol w:w="59"/>
        <w:gridCol w:w="194"/>
        <w:gridCol w:w="79"/>
        <w:gridCol w:w="168"/>
        <w:gridCol w:w="110"/>
        <w:gridCol w:w="143"/>
        <w:gridCol w:w="100"/>
        <w:gridCol w:w="388"/>
        <w:gridCol w:w="17"/>
        <w:gridCol w:w="408"/>
        <w:gridCol w:w="213"/>
        <w:gridCol w:w="23"/>
        <w:gridCol w:w="189"/>
        <w:gridCol w:w="64"/>
        <w:gridCol w:w="219"/>
        <w:gridCol w:w="56"/>
        <w:gridCol w:w="89"/>
        <w:gridCol w:w="280"/>
        <w:gridCol w:w="145"/>
        <w:gridCol w:w="280"/>
        <w:gridCol w:w="143"/>
        <w:gridCol w:w="183"/>
        <w:gridCol w:w="101"/>
        <w:gridCol w:w="426"/>
        <w:gridCol w:w="426"/>
        <w:gridCol w:w="425"/>
        <w:gridCol w:w="426"/>
        <w:gridCol w:w="426"/>
        <w:gridCol w:w="426"/>
        <w:gridCol w:w="425"/>
        <w:gridCol w:w="426"/>
        <w:gridCol w:w="425"/>
        <w:gridCol w:w="427"/>
        <w:gridCol w:w="41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6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0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ул.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на ден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Назив на корисникот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Сметка за солидарност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3"/>
        <w:gridCol w:w="123"/>
        <w:gridCol w:w="1989"/>
        <w:gridCol w:w="15"/>
        <w:gridCol w:w="1682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 w:eastAsia="Arial" w:cs="Times New Roman"/>
                <w:b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  <w:t>13.299.750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 w:eastAsia="Arial" w:cs="Times New Roman"/>
                <w:b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 w:eastAsia="Arial" w:cs="Times New Roman"/>
                <w:b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eastAsia="Arial" w:cs="Times New Roman" w:ascii="StobiSans" w:hAnsi="StobiSan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eastAsia="Arial" w:cs="Times New Roman" w:ascii="StobiSans" w:hAnsi="StobiSan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eastAsia="Arial" w:cs="Times New Roman" w:ascii="StobiSans" w:hAnsi="StobiSan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eastAsia="Arial" w:cs="Times New Roman" w:ascii="StobiSans" w:hAnsi="StobiSan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eastAsia="Arial" w:cs="Times New Roman" w:ascii="MAC C Swiss" w:hAnsi="MAC C Swiss"/>
                <w:b/>
                <w:color w:val="000000"/>
                <w:kern w:val="0"/>
                <w:sz w:val="24"/>
                <w:szCs w:val="24"/>
                <w:lang w:val="en-US" w:eastAsia="mk-MK" w:bidi="ar-SA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bookmarkStart w:id="1" w:name="_GoBack"/>
            <w:bookmarkEnd w:id="1"/>
            <w:r>
              <w:rPr>
                <w:rFonts w:eastAsia="Arial" w:cs="Times New Roman" w:ascii="StobiSans" w:hAnsi="StobiSans"/>
                <w:b/>
                <w:color w:val="000000"/>
                <w:kern w:val="0"/>
                <w:sz w:val="24"/>
                <w:szCs w:val="24"/>
                <w:lang w:val="mk-MK" w:eastAsia="mk-MK" w:bidi="ar-SA"/>
              </w:rPr>
              <w:t>13.299.750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 Лице одговорно за составување на билансот                    М.П.</w:t>
        <w:tab/>
        <w:tab/>
        <w:t xml:space="preserve"> 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 xml:space="preserve">28.02.2022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 xml:space="preserve">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  <w:t xml:space="preserve">  </w:t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50A5-BFF7-4B41-A792-DF0BD166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7</Pages>
  <Words>1126</Words>
  <Characters>4974</Characters>
  <CharactersWithSpaces>6628</CharactersWithSpaces>
  <Paragraphs>543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2021-01-22T14:19:36Z</cp:lastPrinted>
  <dcterms:modified xsi:type="dcterms:W3CDTF">2022-02-01T11:51:26Z</dcterms:modified>
  <cp:revision>19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