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9"/>
                              <w:gridCol w:w="137"/>
                              <w:gridCol w:w="283"/>
                              <w:gridCol w:w="89"/>
                              <w:gridCol w:w="168"/>
                              <w:gridCol w:w="229"/>
                              <w:gridCol w:w="189"/>
                              <w:gridCol w:w="163"/>
                              <w:gridCol w:w="259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2"/>
                              <w:gridCol w:w="255"/>
                              <w:gridCol w:w="165"/>
                              <w:gridCol w:w="207"/>
                              <w:gridCol w:w="217"/>
                              <w:gridCol w:w="160"/>
                              <w:gridCol w:w="264"/>
                              <w:gridCol w:w="109"/>
                              <w:gridCol w:w="311"/>
                              <w:gridCol w:w="67"/>
                              <w:gridCol w:w="357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9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Љ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5pt;height:116.2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9"/>
                        <w:gridCol w:w="137"/>
                        <w:gridCol w:w="283"/>
                        <w:gridCol w:w="89"/>
                        <w:gridCol w:w="168"/>
                        <w:gridCol w:w="229"/>
                        <w:gridCol w:w="189"/>
                        <w:gridCol w:w="163"/>
                        <w:gridCol w:w="259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2"/>
                        <w:gridCol w:w="255"/>
                        <w:gridCol w:w="165"/>
                        <w:gridCol w:w="207"/>
                        <w:gridCol w:w="217"/>
                        <w:gridCol w:w="160"/>
                        <w:gridCol w:w="264"/>
                        <w:gridCol w:w="109"/>
                        <w:gridCol w:w="311"/>
                        <w:gridCol w:w="67"/>
                        <w:gridCol w:w="357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9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Љ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8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Заштита на локалното население на Петрич и Струмица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5"/>
        <w:gridCol w:w="1955"/>
        <w:gridCol w:w="5491"/>
        <w:gridCol w:w="2085"/>
        <w:gridCol w:w="20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sz w:val="22"/>
                <w:szCs w:val="22"/>
              </w:rPr>
              <w:t>5.870.157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 xml:space="preserve">28.02.2021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2</Pages>
  <Words>305</Words>
  <Characters>1490</Characters>
  <CharactersWithSpaces>1733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2022-02-08T15:19:09Z</cp:lastPrinted>
  <dcterms:modified xsi:type="dcterms:W3CDTF">2022-02-08T15:20:12Z</dcterms:modified>
  <cp:revision>25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