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jc w:val="center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Листа за проверка</w:t>
      </w: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за спроведување редовен инспекциски надзор согласно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Закон за </w:t>
      </w:r>
      <w:r>
        <w:rPr>
          <w:rFonts w:ascii="Arial" w:hAnsi="Arial" w:cs="Arial"/>
          <w:sz w:val="24"/>
          <w:szCs w:val="24"/>
          <w:lang w:val="mk-MK"/>
        </w:rPr>
        <w:t>управување со отпад</w:t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spacing w:after="0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Назив на закон: Закон за </w:t>
      </w:r>
      <w:r>
        <w:rPr>
          <w:rFonts w:ascii="Arial" w:hAnsi="Arial" w:cs="Arial"/>
          <w:sz w:val="24"/>
          <w:szCs w:val="24"/>
          <w:lang w:val="mk-MK"/>
        </w:rPr>
        <w:t xml:space="preserve">управување со отпад, </w:t>
      </w:r>
      <w:r>
        <w:rPr>
          <w:rFonts w:ascii="Arial" w:hAnsi="Arial" w:cs="Arial"/>
          <w:sz w:val="24"/>
          <w:szCs w:val="24"/>
        </w:rPr>
        <w:t xml:space="preserve">(„Службен весник на Република </w:t>
      </w:r>
      <w:r>
        <w:rPr>
          <w:rFonts w:ascii="Arial" w:hAnsi="Arial" w:cs="Arial"/>
          <w:sz w:val="24"/>
          <w:szCs w:val="24"/>
          <w:lang w:val="mk-MK"/>
        </w:rPr>
        <w:t xml:space="preserve">Северна </w:t>
      </w:r>
      <w:r>
        <w:rPr>
          <w:rFonts w:ascii="Arial" w:hAnsi="Arial" w:cs="Arial"/>
          <w:sz w:val="24"/>
          <w:szCs w:val="24"/>
        </w:rPr>
        <w:t>Македонија“ бр. 216/202</w:t>
      </w:r>
      <w:r>
        <w:rPr>
          <w:rFonts w:ascii="Arial" w:hAnsi="Arial" w:cs="Arial"/>
          <w:sz w:val="24"/>
          <w:szCs w:val="24"/>
          <w:lang w:val="mk-MK"/>
        </w:rPr>
        <w:t>1„).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Субјекти на надзор: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sz w:val="24"/>
          <w:szCs w:val="24"/>
          <w:lang w:val="mk-MK"/>
        </w:rPr>
        <w:t>Општински</w:t>
      </w:r>
      <w:r>
        <w:rPr>
          <w:rFonts w:hint="default"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инспектор за животна средина </w:t>
      </w:r>
    </w:p>
    <w:p>
      <w:pPr>
        <w:spacing w:after="0"/>
        <w:rPr>
          <w:rFonts w:ascii="Arial" w:hAnsi="Arial" w:cs="Arial"/>
          <w:sz w:val="24"/>
          <w:szCs w:val="24"/>
        </w:rPr>
      </w:pPr>
      <w:bookmarkStart w:id="0" w:name="_Hlk112151403"/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sz w:val="24"/>
          <w:szCs w:val="24"/>
        </w:rPr>
        <w:t>Податоци за субјектот на надзор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sz w:val="24"/>
          <w:szCs w:val="24"/>
          <w:lang w:val="mk-MK"/>
        </w:rPr>
        <w:t>р</w:t>
      </w: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bookmarkStart w:id="1" w:name="_Hlk112151437"/>
      <w:r>
        <w:rPr>
          <w:rFonts w:ascii="Arial" w:hAnsi="Arial" w:cs="Arial"/>
          <w:sz w:val="24"/>
          <w:szCs w:val="24"/>
          <w:lang w:val="mk-MK"/>
        </w:rPr>
        <w:t>Табела В: Законски обврски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762"/>
        <w:gridCol w:w="1733"/>
        <w:gridCol w:w="19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поднесувате барање за упис на отпад на секундарната суровина во Регистар за отпад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Дали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употребувате отпад кој престанал да биде отпад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27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во текот на една календарска година создавате повеќе од 200кг опасен и повеќе од 100 тони неопасен отпад?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Не е предвидена глоба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27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изработувате програма за управување со отпад?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29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доставувате годишен извештај за спроведување на програма за управување со отпад?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112156629"/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37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се грижите за отпад што сте го создале се до негово крајно отстранување?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37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директно управувате со отпад или го давате на управување на посредник, трговец со отпад или на трето лице кое управува со посебен тек на отпад?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37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имате податоци за отпад што го создавате?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41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Дали имате определени места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кои се технички опремени 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за привремено складирање на отпад?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50 ЗУО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водите евиденција за видот, количинат на отпадот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Глоба од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000-1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микро,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мали,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53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59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средни,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98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0000е за големи трговц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top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63</w:t>
            </w:r>
          </w:p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Дали вршите селекција и собирање на комунален отпад 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  <w:vAlign w:val="top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63</w:t>
            </w:r>
          </w:p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ЗУО</w:t>
            </w:r>
          </w:p>
        </w:tc>
        <w:tc>
          <w:tcPr>
            <w:tcW w:w="2762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имате склучено договор со давател на услуги за собирање и транспортирање на комунален отпад?</w:t>
            </w:r>
          </w:p>
        </w:tc>
        <w:tc>
          <w:tcPr>
            <w:tcW w:w="1733" w:type="dxa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</w:p>
        </w:tc>
        <w:tc>
          <w:tcPr>
            <w:tcW w:w="1923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eastAsia="SimSun" w:cs="Arial"/>
                <w:sz w:val="24"/>
                <w:szCs w:val="24"/>
                <w:lang w:val="mk-MK"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88000-98000е за големи трговци</w:t>
            </w: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762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9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  <w:sz w:val="24"/>
          <w:szCs w:val="24"/>
        </w:rPr>
      </w:pPr>
    </w:p>
    <w:tbl>
      <w:tblPr>
        <w:tblStyle w:val="3"/>
        <w:tblpPr w:leftFromText="180" w:rightFromText="18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>
      <w:pPr>
        <w:spacing w:after="0"/>
        <w:jc w:val="both"/>
        <w:rPr>
          <w:rStyle w:val="11"/>
          <w:rFonts w:ascii="Arial" w:hAnsi="Arial" w:cs="Arial"/>
          <w:sz w:val="24"/>
          <w:szCs w:val="24"/>
        </w:rPr>
      </w:pPr>
    </w:p>
    <w:tbl>
      <w:tblPr>
        <w:tblStyle w:val="3"/>
        <w:tblpPr w:leftFromText="180" w:rightFromText="18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hint="default"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>
      <w:pPr>
        <w:spacing w:after="0"/>
        <w:jc w:val="both"/>
        <w:rPr>
          <w:rStyle w:val="11"/>
          <w:rFonts w:ascii="Arial" w:hAnsi="Arial" w:cs="Arial"/>
          <w:sz w:val="24"/>
          <w:szCs w:val="24"/>
        </w:rPr>
      </w:pPr>
    </w:p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17FE6141"/>
    <w:rsid w:val="1C371C00"/>
    <w:rsid w:val="215A5929"/>
    <w:rsid w:val="323C7067"/>
    <w:rsid w:val="4598644D"/>
    <w:rsid w:val="47615899"/>
    <w:rsid w:val="5FD21205"/>
    <w:rsid w:val="659B04EC"/>
    <w:rsid w:val="70280A1D"/>
    <w:rsid w:val="78E3463C"/>
    <w:rsid w:val="795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19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2023-11-10T08:40:34Z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