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GB"/>
        </w:rPr>
      </w:pPr>
    </w:p>
    <w:p>
      <w:pPr>
        <w:wordWrap/>
        <w:ind w:firstLine="1080" w:firstLineChars="450"/>
        <w:jc w:val="both"/>
        <w:rPr>
          <w:rFonts w:ascii="Times New Roman" w:hAnsi="Times New Roman" w:cs="M_Times"/>
        </w:rPr>
      </w:pPr>
    </w:p>
    <w:p>
      <w:pPr>
        <w:wordWrap/>
        <w:ind w:firstLine="1440" w:firstLineChars="450"/>
        <w:jc w:val="both"/>
        <w:rPr>
          <w:rFonts w:hint="default" w:ascii="Times New Roman" w:hAnsi="Times New Roman" w:cs="M_Times"/>
          <w:lang w:val="mk-MK"/>
        </w:rPr>
      </w:pPr>
      <w:r>
        <w:rPr>
          <w:rFonts w:ascii="Times New Roman" w:hAnsi="Times New Roman" w:cs="M_Times"/>
          <w:sz w:val="32"/>
          <w:szCs w:val="32"/>
          <w:lang w:val="en-US" w:eastAsia="en-US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17145</wp:posOffset>
            </wp:positionV>
            <wp:extent cx="683260" cy="8216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M_Times"/>
          <w:lang w:val="mk-MK"/>
        </w:rPr>
        <w:t>ОПШТИНА</w:t>
      </w:r>
      <w:r>
        <w:rPr>
          <w:rFonts w:hint="default" w:ascii="Times New Roman" w:hAnsi="Times New Roman" w:cs="M_Times"/>
          <w:lang w:val="mk-MK"/>
        </w:rPr>
        <w:t xml:space="preserve"> СТРУМИЦА</w:t>
      </w:r>
    </w:p>
    <w:p>
      <w:pPr>
        <w:wordWrap/>
        <w:ind w:firstLine="1320" w:firstLineChars="550"/>
        <w:jc w:val="both"/>
        <w:rPr>
          <w:rFonts w:hint="default"/>
          <w:lang w:val="mk-MK"/>
        </w:rPr>
      </w:pPr>
      <w:r>
        <w:rPr>
          <w:rFonts w:ascii="Times New Roman" w:hAnsi="Times New Roman" w:cs="M_Times"/>
        </w:rPr>
        <w:t xml:space="preserve"> </w:t>
      </w:r>
      <w:r>
        <w:rPr>
          <w:rFonts w:ascii="Times New Roman" w:hAnsi="Times New Roman" w:cs="M_Times"/>
          <w:lang w:val="mk-MK"/>
        </w:rPr>
        <w:t>Сектор</w:t>
      </w:r>
      <w:r>
        <w:rPr>
          <w:rFonts w:hint="default" w:ascii="Times New Roman" w:hAnsi="Times New Roman" w:cs="M_Times"/>
          <w:lang w:val="mk-MK"/>
        </w:rPr>
        <w:t xml:space="preserve"> за Инспекциски Надзор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mk-MK"/>
        </w:rPr>
      </w:pPr>
      <w:r>
        <w:rPr>
          <w:rFonts w:ascii="Times New Roman" w:hAnsi="Times New Roman" w:cs="M_Times"/>
          <w:b/>
          <w:sz w:val="28"/>
          <w:szCs w:val="28"/>
        </w:rPr>
        <w:t xml:space="preserve">                         </w:t>
      </w:r>
    </w:p>
    <w:p>
      <w:pPr>
        <w:jc w:val="both"/>
        <w:rPr>
          <w:rFonts w:ascii="Times New Roman" w:hAnsi="Times New Roman" w:cs="M_Times"/>
          <w:b/>
          <w:bCs/>
        </w:rPr>
      </w:pPr>
    </w:p>
    <w:p>
      <w:pPr>
        <w:rPr>
          <w:rFonts w:ascii="Times New Roman" w:hAnsi="Times New Roman" w:cs="M_Times"/>
          <w:b/>
        </w:rPr>
      </w:pPr>
    </w:p>
    <w:p>
      <w:pPr>
        <w:rPr>
          <w:rFonts w:ascii="Times New Roman" w:hAnsi="Times New Roman" w:cs="M_Times"/>
          <w:b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Листа за проверка</w:t>
      </w:r>
      <w:r>
        <w:rPr>
          <w:rFonts w:ascii="Arial" w:hAnsi="Arial" w:cs="Arial"/>
          <w:b/>
          <w:bCs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за спроведување редовен инспекциски надзор согласно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Закон за </w:t>
      </w:r>
      <w:r>
        <w:rPr>
          <w:rFonts w:ascii="Arial" w:hAnsi="Arial" w:cs="Arial"/>
          <w:sz w:val="24"/>
          <w:szCs w:val="24"/>
          <w:lang w:val="mk-MK"/>
        </w:rPr>
        <w:t>животна средина</w:t>
      </w:r>
      <w:r>
        <w:rPr>
          <w:rFonts w:ascii="Arial" w:hAnsi="Arial" w:cs="Arial"/>
          <w:sz w:val="24"/>
          <w:szCs w:val="24"/>
        </w:rPr>
        <w:br w:type="textWrapping"/>
      </w:r>
    </w:p>
    <w:p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Назив на закон: </w:t>
      </w:r>
      <w:r>
        <w:rPr>
          <w:rFonts w:ascii="Arial" w:hAnsi="Arial" w:cs="Arial"/>
          <w:sz w:val="24"/>
          <w:szCs w:val="24"/>
          <w:lang w:val="mk-MK"/>
        </w:rPr>
        <w:t xml:space="preserve">Закон за животна средина, </w:t>
      </w:r>
      <w:r>
        <w:rPr>
          <w:rFonts w:ascii="Arial" w:hAnsi="Arial" w:cs="Arial"/>
          <w:sz w:val="24"/>
          <w:szCs w:val="24"/>
        </w:rPr>
        <w:t>(„Службен весник на Република</w:t>
      </w:r>
      <w:r>
        <w:rPr>
          <w:rFonts w:ascii="Arial" w:hAnsi="Arial" w:cs="Arial"/>
          <w:sz w:val="24"/>
          <w:szCs w:val="24"/>
          <w:lang w:val="mk-MK"/>
        </w:rPr>
        <w:t xml:space="preserve"> Северна</w:t>
      </w:r>
      <w:r>
        <w:rPr>
          <w:rFonts w:ascii="Arial" w:hAnsi="Arial" w:cs="Arial"/>
          <w:sz w:val="24"/>
          <w:szCs w:val="24"/>
        </w:rPr>
        <w:t xml:space="preserve"> Македонија“ бр. </w:t>
      </w:r>
      <w:r>
        <w:rPr>
          <w:rFonts w:ascii="Arial" w:hAnsi="Arial" w:cs="Arial"/>
          <w:sz w:val="24"/>
          <w:szCs w:val="24"/>
          <w:lang w:val="mk-MK"/>
        </w:rPr>
        <w:t>53/05, 81/05, 24/07, 159/08, 83/09, 48/10, 124/10, 51/11, 123/12, 93/13, 187/13, 42/14, 44/15, 129/15, 192/15, 39/16, 99/18, 89/22 и 171/22„).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Субјекти на надзор: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Надлежна инспекциска служба: </w:t>
      </w:r>
      <w:r>
        <w:rPr>
          <w:rFonts w:ascii="Arial" w:hAnsi="Arial" w:cs="Arial"/>
          <w:sz w:val="24"/>
          <w:szCs w:val="24"/>
          <w:lang w:val="mk-MK"/>
        </w:rPr>
        <w:t>Општински</w:t>
      </w:r>
      <w:r>
        <w:rPr>
          <w:rFonts w:hint="default"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инспектор за животна средина </w:t>
      </w:r>
    </w:p>
    <w:p>
      <w:pPr>
        <w:spacing w:after="0"/>
        <w:rPr>
          <w:rFonts w:ascii="Arial" w:hAnsi="Arial" w:cs="Arial"/>
          <w:sz w:val="24"/>
          <w:szCs w:val="24"/>
        </w:rPr>
      </w:pPr>
      <w:bookmarkStart w:id="0" w:name="_Hlk112151403"/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  <w:lang w:val="mk-MK"/>
        </w:rPr>
        <w:t xml:space="preserve">Табела А: </w:t>
      </w:r>
      <w:r>
        <w:rPr>
          <w:rFonts w:ascii="Arial" w:hAnsi="Arial" w:cs="Arial"/>
          <w:sz w:val="24"/>
          <w:szCs w:val="24"/>
        </w:rPr>
        <w:t>Податоци за субјектот на надзор</w:t>
      </w:r>
    </w:p>
    <w:p>
      <w:pPr>
        <w:spacing w:after="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sz w:val="24"/>
          <w:szCs w:val="24"/>
          <w:lang w:val="en-GB"/>
        </w:rPr>
        <w:t xml:space="preserve"> </w:t>
      </w:r>
    </w:p>
    <w:bookmarkEnd w:id="0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6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br w:type="textWrapping"/>
      </w:r>
      <w:bookmarkStart w:id="1" w:name="_Hlk112151437"/>
      <w:r>
        <w:rPr>
          <w:rFonts w:ascii="Arial" w:hAnsi="Arial" w:cs="Arial"/>
          <w:sz w:val="24"/>
          <w:szCs w:val="24"/>
          <w:lang w:val="mk-MK"/>
        </w:rPr>
        <w:t xml:space="preserve">Табела Б: </w:t>
      </w:r>
      <w:r>
        <w:rPr>
          <w:rFonts w:ascii="Arial" w:hAnsi="Arial" w:cs="Arial"/>
          <w:sz w:val="24"/>
          <w:szCs w:val="24"/>
        </w:rPr>
        <w:t>Податоци за инспекцискиот надзо</w:t>
      </w:r>
      <w:r>
        <w:rPr>
          <w:rFonts w:ascii="Arial" w:hAnsi="Arial" w:cs="Arial"/>
          <w:sz w:val="24"/>
          <w:szCs w:val="24"/>
          <w:lang w:val="mk-MK"/>
        </w:rPr>
        <w:t>р</w:t>
      </w:r>
    </w:p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Датум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место на спроведување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на Инспекцискиот надзор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mk-M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C0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Име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и Презиме на инспекторот</w:t>
            </w:r>
          </w:p>
        </w:tc>
        <w:tc>
          <w:tcPr>
            <w:tcW w:w="6443" w:type="dxa"/>
          </w:tcPr>
          <w:p>
            <w:pPr>
              <w:spacing w:after="0" w:line="259" w:lineRule="auto"/>
              <w:jc w:val="both"/>
              <w:rPr>
                <w:rFonts w:hint="default" w:ascii="Arial" w:hAnsi="Arial" w:cs="Arial"/>
                <w:color w:val="auto"/>
                <w:sz w:val="24"/>
                <w:szCs w:val="24"/>
                <w:lang w:val="mk-MK"/>
              </w:rPr>
            </w:pPr>
          </w:p>
        </w:tc>
      </w:tr>
    </w:tbl>
    <w:p>
      <w:pPr>
        <w:spacing w:after="0"/>
        <w:rPr>
          <w:rFonts w:ascii="Arial" w:hAnsi="Arial" w:cs="Arial"/>
          <w:sz w:val="24"/>
          <w:szCs w:val="24"/>
          <w:lang w:val="mk-MK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Табела</w:t>
      </w:r>
      <w:r>
        <w:rPr>
          <w:rFonts w:hint="default" w:ascii="Arial" w:hAnsi="Arial" w:cs="Arial"/>
          <w:sz w:val="24"/>
          <w:szCs w:val="24"/>
          <w:lang w:val="mk-MK"/>
        </w:rPr>
        <w:t xml:space="preserve"> В</w:t>
      </w:r>
      <w:r>
        <w:rPr>
          <w:rFonts w:hint="default"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mk-MK"/>
        </w:rPr>
        <w:t>Законски обврски</w:t>
      </w:r>
      <w:bookmarkEnd w:id="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656"/>
        <w:gridCol w:w="1733"/>
        <w:gridCol w:w="198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Број на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Законска обврска / барањ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е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Усогласеност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Прекршочна одредба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123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Дали инсталацијата поседува Б интегрирана еколошка дозвола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Глоба од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000-1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микро,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000-2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мали,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76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средни,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126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140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000е за големи трговци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,4000 за трговец поединец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36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ЗЖС</w:t>
            </w:r>
            <w:bookmarkStart w:id="2" w:name="_GoBack"/>
            <w:bookmarkEnd w:id="2"/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Дали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 xml:space="preserve"> се врши мониторинг утврден во обврзувачките услови содржани во Б-ИЕД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Style w:val="11"/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Глоба од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000-1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микро,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000-2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мали,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76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средни,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126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140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000е за големи трговци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,4000 за трговец поединец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b w:val="0"/>
                <w:bCs w:val="0"/>
                <w:sz w:val="24"/>
                <w:szCs w:val="24"/>
              </w:rPr>
              <w:t>Член</w:t>
            </w:r>
            <w:r>
              <w:rPr>
                <w:rStyle w:val="11"/>
                <w:rFonts w:hint="default" w:ascii="Arial" w:hAnsi="Arial" w:cs="Arial"/>
                <w:b w:val="0"/>
                <w:bCs w:val="0"/>
                <w:sz w:val="24"/>
                <w:szCs w:val="24"/>
                <w:lang w:val="mk-MK"/>
              </w:rPr>
              <w:t xml:space="preserve"> 36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 xml:space="preserve"> се доставени извршените мерења до надзлежен орган од областа на животната средина.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  <w:vAlign w:val="top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Глоба од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000-1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микро,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25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000-2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мали,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76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84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000е за средни, 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126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000-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140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000е за големи трговци</w:t>
            </w:r>
            <w:r>
              <w:rPr>
                <w:rFonts w:hint="default" w:ascii="Arial" w:hAnsi="Arial" w:cs="Arial"/>
                <w:sz w:val="24"/>
                <w:szCs w:val="24"/>
                <w:lang w:val="mk-MK"/>
              </w:rPr>
              <w:t>,4000 за трговец поединец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134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активностите во инсталацијата се спроведуваат согласно условите утврдени во дозвола и</w:t>
            </w:r>
            <w:r>
              <w:rPr>
                <w:rFonts w:ascii="Arial" w:hAnsi="Arial" w:cs="Arial"/>
                <w:sz w:val="24"/>
                <w:szCs w:val="24"/>
              </w:rPr>
              <w:t xml:space="preserve"> оперативен план</w:t>
            </w: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Член 134,137,138 и 139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емисиите на супстанците определени во дозвола за усогласување се испуштаат согласно определени гранични вредности?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13000-14000е за микро, 25000-28000е за мали, 76000-84000е за средни, 126000-140000е за големи трговци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147</w:t>
            </w:r>
            <w:r>
              <w:rPr>
                <w:rStyle w:val="11"/>
                <w:rFonts w:hint="default" w:ascii="Arial" w:hAnsi="Arial" w:cs="Arial"/>
                <w:sz w:val="24"/>
                <w:szCs w:val="24"/>
                <w:lang w:val="mk-MK"/>
              </w:rPr>
              <w:t>-а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имате изготвено план за спречување на хаварии?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18000-20000е за микро, 36000-40000е за мали, 110000-120000е за средни, 180000-200000е за големи трговци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Член 202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превземате мерки за спречување на загадување на почвата со испуштање на моторни масла од возилата и/или нафтени деривати и/или течности што содржат нафтени деривати?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 xml:space="preserve">Член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202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се превземат мерки во случај на пречекорување на загадувањето?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Глоба од 9000-10000е за микро, 18000-20000е за мали, 53000-59000е за средни, 89000-98000е за големи трговци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Член 202</w:t>
            </w:r>
          </w:p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ЗЖС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  <w:lang w:val="mk-MK"/>
              </w:rPr>
              <w:t>Дали се превземаат мерки за заштита од непријатна миризба во просторијата и околината?</w:t>
            </w:r>
          </w:p>
        </w:tc>
        <w:tc>
          <w:tcPr>
            <w:tcW w:w="1733" w:type="dxa"/>
          </w:tcPr>
          <w:p>
            <w:pPr>
              <w:spacing w:after="0" w:line="240" w:lineRule="auto"/>
              <w:jc w:val="center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jc w:val="both"/>
              <w:rPr>
                <w:rStyle w:val="1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е предвидена глоб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</w:t>
            </w:r>
          </w:p>
        </w:tc>
        <w:tc>
          <w:tcPr>
            <w:tcW w:w="2123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Style w:val="11"/>
          <w:rFonts w:ascii="Arial" w:hAnsi="Arial" w:cs="Arial"/>
          <w:sz w:val="24"/>
          <w:szCs w:val="24"/>
        </w:rPr>
      </w:pPr>
    </w:p>
    <w:tbl>
      <w:tblPr>
        <w:tblStyle w:val="3"/>
        <w:tblpPr w:leftFromText="180" w:rightFromText="180" w:vertAnchor="page" w:horzAnchor="margin" w:tblpY="10357"/>
        <w:tblW w:w="105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3510"/>
        <w:gridCol w:w="4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0" w:type="dxa"/>
            <w:gridSpan w:val="2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ретставници</w:t>
            </w: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на операторот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Инспектор за заштита на животна средина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Работно место</w:t>
            </w: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97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10" w:type="dxa"/>
          </w:tcPr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50" w:type="dxa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 xml:space="preserve">Датум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mk-MK" w:eastAsia="de-DE"/>
              </w:rPr>
              <w:t>на инспекциски надзор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30" w:type="dxa"/>
            <w:gridSpan w:val="3"/>
          </w:tcPr>
          <w:p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de-DE"/>
              </w:rPr>
              <w:t>Б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sr-Cyrl-RS" w:eastAsia="de-DE"/>
              </w:rPr>
              <w:t>рој на записник:</w:t>
            </w:r>
          </w:p>
        </w:tc>
      </w:tr>
    </w:tbl>
    <w:p/>
    <w:p>
      <w:pPr>
        <w:pStyle w:val="7"/>
        <w:jc w:val="both"/>
      </w:pP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_Times">
    <w:altName w:val="Segoe Print"/>
    <w:panose1 w:val="02027200000000000000"/>
    <w:charset w:val="01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3A342C"/>
    <w:rsid w:val="000957F9"/>
    <w:rsid w:val="003A342C"/>
    <w:rsid w:val="00451C99"/>
    <w:rsid w:val="006B4CB4"/>
    <w:rsid w:val="008534E7"/>
    <w:rsid w:val="00E55EE4"/>
    <w:rsid w:val="024668DE"/>
    <w:rsid w:val="17FE6141"/>
    <w:rsid w:val="1B86369C"/>
    <w:rsid w:val="229A4DE3"/>
    <w:rsid w:val="323C7067"/>
    <w:rsid w:val="4598644D"/>
    <w:rsid w:val="475C6B5A"/>
    <w:rsid w:val="47615899"/>
    <w:rsid w:val="5FD21205"/>
    <w:rsid w:val="6BE50951"/>
    <w:rsid w:val="70280A1D"/>
    <w:rsid w:val="71C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Liberation Serif" w:hAnsi="Liberation Serif" w:eastAsia="SimSun" w:cs="Mangal"/>
      <w:sz w:val="24"/>
      <w:szCs w:val="24"/>
      <w:lang w:val="mk-MK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5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"/>
    <w:basedOn w:val="7"/>
    <w:qFormat/>
    <w:uiPriority w:val="0"/>
  </w:style>
  <w:style w:type="paragraph" w:customStyle="1" w:styleId="7">
    <w:name w:val="Text Body"/>
    <w:basedOn w:val="1"/>
    <w:qFormat/>
    <w:uiPriority w:val="0"/>
    <w:pPr>
      <w:spacing w:after="140" w:line="288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0">
    <w:name w:val="Index"/>
    <w:basedOn w:val="1"/>
    <w:qFormat/>
    <w:uiPriority w:val="0"/>
    <w:pPr>
      <w:suppressLineNumbers/>
    </w:pPr>
  </w:style>
  <w:style w:type="character" w:customStyle="1" w:styleId="11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733</Characters>
  <Lines>6</Lines>
  <Paragraphs>1</Paragraphs>
  <TotalTime>30</TotalTime>
  <ScaleCrop>false</ScaleCrop>
  <LinksUpToDate>false</LinksUpToDate>
  <CharactersWithSpaces>860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2022-02-08T12:43:00Z</dcterms:created>
  <dc:creator>user</dc:creator>
  <cp:lastModifiedBy>user</cp:lastModifiedBy>
  <cp:lastPrinted>2023-10-03T13:06:00Z</cp:lastPrinted>
  <dcterms:modified xsi:type="dcterms:W3CDTF">2023-11-14T09:23:23Z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BB299C9766694028B635F33F3D44E778</vt:lpwstr>
  </property>
</Properties>
</file>