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1508" w:rsidRDefault="00B858D6" w:rsidP="00A33D72">
      <w:pPr>
        <w:rPr>
          <w:sz w:val="28"/>
          <w:szCs w:val="28"/>
          <w:lang w:val="mk-MK"/>
        </w:rPr>
      </w:pPr>
      <w:r>
        <w:rPr>
          <w:noProof/>
          <w:lang w:val="mk-MK" w:eastAsia="mk-MK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-114300</wp:posOffset>
            </wp:positionV>
            <wp:extent cx="1155700" cy="428625"/>
            <wp:effectExtent l="1905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28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A35">
        <w:rPr>
          <w:noProof/>
          <w:lang w:val="mk-MK" w:eastAsia="mk-MK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-163830</wp:posOffset>
            </wp:positionV>
            <wp:extent cx="686435" cy="824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4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08" w:rsidRDefault="004D1508" w:rsidP="00601644">
      <w:pPr>
        <w:ind w:left="1440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Р е п у б л и к а  </w:t>
      </w:r>
      <w:r w:rsidR="009365F3">
        <w:rPr>
          <w:b/>
          <w:sz w:val="28"/>
          <w:szCs w:val="28"/>
          <w:lang w:val="mk-MK"/>
        </w:rPr>
        <w:t xml:space="preserve">С е в е р н а </w:t>
      </w:r>
      <w:r>
        <w:rPr>
          <w:b/>
          <w:sz w:val="28"/>
          <w:szCs w:val="28"/>
          <w:lang w:val="mk-MK"/>
        </w:rPr>
        <w:t xml:space="preserve"> М а к е д о н и ј а</w:t>
      </w:r>
    </w:p>
    <w:p w:rsidR="004D1508" w:rsidRDefault="00601644" w:rsidP="00601644">
      <w:pPr>
        <w:ind w:left="1440"/>
        <w:rPr>
          <w:sz w:val="22"/>
          <w:szCs w:val="22"/>
          <w:lang w:val="mk-MK"/>
        </w:rPr>
      </w:pPr>
      <w:r>
        <w:rPr>
          <w:b/>
          <w:sz w:val="28"/>
          <w:szCs w:val="28"/>
          <w:lang w:val="mk-MK"/>
        </w:rPr>
        <w:t xml:space="preserve">                   </w:t>
      </w:r>
      <w:r w:rsidR="004D1508">
        <w:rPr>
          <w:b/>
          <w:sz w:val="28"/>
          <w:szCs w:val="28"/>
          <w:lang w:val="mk-MK"/>
        </w:rPr>
        <w:t>О П Ш Т И Н А   С Т Р У М И Ц А</w:t>
      </w:r>
    </w:p>
    <w:p w:rsidR="002C5BBE" w:rsidRDefault="00601644" w:rsidP="00601644">
      <w:pPr>
        <w:tabs>
          <w:tab w:val="left" w:pos="1560"/>
        </w:tabs>
        <w:ind w:left="2040" w:hanging="1065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                         </w:t>
      </w:r>
      <w:r w:rsidR="002C5BBE">
        <w:rPr>
          <w:sz w:val="22"/>
          <w:szCs w:val="22"/>
          <w:lang w:val="mk-MK"/>
        </w:rPr>
        <w:t>СЕКТОР ЗА ЛОКАЛЕН ЕКОНОМСКИ РАЗВОЈ И ЗЖС</w:t>
      </w:r>
    </w:p>
    <w:p w:rsidR="004D1508" w:rsidRDefault="002C5BBE" w:rsidP="00601644">
      <w:pPr>
        <w:tabs>
          <w:tab w:val="left" w:pos="1560"/>
        </w:tabs>
        <w:ind w:left="2040" w:hanging="1065"/>
        <w:rPr>
          <w:lang w:val="mk-MK"/>
        </w:rPr>
      </w:pPr>
      <w:r>
        <w:rPr>
          <w:sz w:val="22"/>
          <w:szCs w:val="22"/>
          <w:lang w:val="mk-MK"/>
        </w:rPr>
        <w:t xml:space="preserve">                          </w:t>
      </w:r>
      <w:r w:rsidR="00601644">
        <w:rPr>
          <w:sz w:val="22"/>
          <w:szCs w:val="22"/>
          <w:lang w:val="mk-MK"/>
        </w:rPr>
        <w:t xml:space="preserve"> </w:t>
      </w:r>
      <w:r w:rsidR="00EA2BA2">
        <w:rPr>
          <w:sz w:val="22"/>
          <w:szCs w:val="22"/>
          <w:lang w:val="mk-MK"/>
        </w:rPr>
        <w:t>ОДДЕЛЕНИЕ ЗА ЛОКАЛЕН</w:t>
      </w:r>
      <w:r w:rsidR="004D1508">
        <w:rPr>
          <w:sz w:val="22"/>
          <w:szCs w:val="22"/>
          <w:lang w:val="mk-MK"/>
        </w:rPr>
        <w:t xml:space="preserve"> ЕКОНОМСКИ РАЗВОЈ</w:t>
      </w:r>
    </w:p>
    <w:p w:rsidR="00601644" w:rsidRDefault="004D1508" w:rsidP="00601644">
      <w:pPr>
        <w:jc w:val="center"/>
        <w:rPr>
          <w:lang w:val="mk-MK"/>
        </w:rPr>
      </w:pPr>
      <w:r>
        <w:rPr>
          <w:lang w:val="mk-MK"/>
        </w:rPr>
        <w:t>ул. „Благој Јанков Мучето“бр.37 - поранешен Дом на АРМ,</w:t>
      </w:r>
    </w:p>
    <w:p w:rsidR="004D1508" w:rsidRDefault="00601644" w:rsidP="00601644">
      <w:pPr>
        <w:rPr>
          <w:lang w:val="mk-MK"/>
        </w:rPr>
      </w:pPr>
      <w:r>
        <w:rPr>
          <w:lang w:val="mk-MK"/>
        </w:rPr>
        <w:t xml:space="preserve">                                                     </w:t>
      </w:r>
      <w:r w:rsidR="004D1508">
        <w:rPr>
          <w:lang w:val="mk-MK"/>
        </w:rPr>
        <w:t xml:space="preserve">Струмица Република </w:t>
      </w:r>
      <w:r w:rsidR="009365F3">
        <w:rPr>
          <w:lang w:val="mk-MK"/>
        </w:rPr>
        <w:t xml:space="preserve">Северна </w:t>
      </w:r>
      <w:r w:rsidR="004D1508">
        <w:rPr>
          <w:lang w:val="mk-MK"/>
        </w:rPr>
        <w:t>Македонија</w:t>
      </w:r>
    </w:p>
    <w:p w:rsidR="007F0BB3" w:rsidRDefault="00B77BB8" w:rsidP="007F0BB3">
      <w:pPr>
        <w:jc w:val="center"/>
        <w:rPr>
          <w:rFonts w:ascii="Arial Narrow" w:hAnsi="Arial Narrow" w:cs="Arial Narrow"/>
          <w:u w:val="single"/>
          <w:lang w:val="ru-RU"/>
        </w:rPr>
      </w:pPr>
      <w:hyperlink r:id="rId10" w:history="1">
        <w:r w:rsidR="004D1508">
          <w:rPr>
            <w:rStyle w:val="Hyperlink"/>
            <w:sz w:val="22"/>
            <w:szCs w:val="22"/>
            <w:lang w:val="mk-MK"/>
          </w:rPr>
          <w:t>www.strumica.gov.mk</w:t>
        </w:r>
      </w:hyperlink>
      <w:r w:rsidR="004D1508">
        <w:rPr>
          <w:color w:val="000000"/>
          <w:sz w:val="22"/>
          <w:szCs w:val="22"/>
          <w:lang w:val="mk-MK"/>
        </w:rPr>
        <w:t xml:space="preserve">    </w:t>
      </w:r>
      <w:r w:rsidR="004D1508" w:rsidRPr="007F0BB3">
        <w:rPr>
          <w:sz w:val="22"/>
          <w:szCs w:val="22"/>
          <w:lang w:val="mk-MK"/>
        </w:rPr>
        <w:t>ler@strumica.gov.mk</w:t>
      </w:r>
    </w:p>
    <w:p w:rsidR="007F0BB3" w:rsidRDefault="007F0BB3" w:rsidP="00A33D72">
      <w:pPr>
        <w:rPr>
          <w:rFonts w:ascii="Arial Narrow" w:hAnsi="Arial Narrow" w:cs="Arial Narrow"/>
          <w:u w:val="single"/>
          <w:lang w:val="ru-RU"/>
        </w:rPr>
      </w:pPr>
    </w:p>
    <w:p w:rsidR="007F0BB3" w:rsidRPr="007F0BB3" w:rsidRDefault="007F0BB3" w:rsidP="00A33D72">
      <w:pPr>
        <w:rPr>
          <w:rFonts w:ascii="Arial Narrow" w:hAnsi="Arial Narrow" w:cs="Arial Narrow"/>
          <w:u w:val="single"/>
          <w:lang w:val="ru-RU"/>
        </w:rPr>
      </w:pPr>
    </w:p>
    <w:p w:rsidR="0003069E" w:rsidRPr="007F0BB3" w:rsidRDefault="004D1508" w:rsidP="00B858D6">
      <w:pPr>
        <w:pStyle w:val="TableContents"/>
        <w:snapToGrid w:val="0"/>
        <w:rPr>
          <w:b/>
          <w:bCs/>
          <w:lang w:val="mk-MK"/>
        </w:rPr>
      </w:pPr>
      <w:r w:rsidRPr="007F0BB3">
        <w:rPr>
          <w:lang w:val="mk-MK"/>
        </w:rPr>
        <w:t xml:space="preserve">                                                                           </w:t>
      </w:r>
      <w:r w:rsidR="002A0647" w:rsidRPr="007F0BB3">
        <w:rPr>
          <w:lang w:val="mk-MK"/>
        </w:rPr>
        <w:t xml:space="preserve"> </w:t>
      </w:r>
      <w:r w:rsidRPr="007F0BB3">
        <w:rPr>
          <w:lang w:val="mk-MK"/>
        </w:rPr>
        <w:t xml:space="preserve">  </w:t>
      </w:r>
      <w:r w:rsidR="00601644" w:rsidRPr="007F0BB3">
        <w:rPr>
          <w:lang w:val="mk-MK"/>
        </w:rPr>
        <w:t xml:space="preserve">             </w:t>
      </w:r>
      <w:r w:rsidR="003C1EC2" w:rsidRPr="007F0BB3">
        <w:rPr>
          <w:lang w:val="mk-MK"/>
        </w:rPr>
        <w:t xml:space="preserve"> </w:t>
      </w:r>
      <w:r w:rsidR="00B860C8" w:rsidRPr="007F0BB3">
        <w:rPr>
          <w:lang w:val="mk-MK"/>
        </w:rPr>
        <w:t xml:space="preserve">                               </w:t>
      </w:r>
      <w:r w:rsidR="003C1EC2" w:rsidRPr="007F0BB3">
        <w:rPr>
          <w:lang w:val="mk-MK"/>
        </w:rPr>
        <w:t xml:space="preserve"> </w:t>
      </w:r>
      <w:r w:rsidR="00B858D6" w:rsidRPr="007F0BB3">
        <w:rPr>
          <w:b/>
          <w:bCs/>
          <w:lang w:val="mk-MK"/>
        </w:rPr>
        <w:t xml:space="preserve">До                           </w:t>
      </w:r>
    </w:p>
    <w:p w:rsidR="00B858D6" w:rsidRPr="007F0BB3" w:rsidRDefault="0003069E" w:rsidP="00B858D6">
      <w:pPr>
        <w:pStyle w:val="TableContents"/>
        <w:snapToGrid w:val="0"/>
        <w:rPr>
          <w:b/>
          <w:bCs/>
          <w:lang w:val="mk-MK"/>
        </w:rPr>
      </w:pPr>
      <w:r w:rsidRPr="007F0BB3">
        <w:rPr>
          <w:b/>
          <w:bCs/>
          <w:lang w:val="mk-MK"/>
        </w:rPr>
        <w:t xml:space="preserve">                                                                                                   </w:t>
      </w:r>
      <w:r w:rsidR="007F0BB3">
        <w:rPr>
          <w:b/>
          <w:bCs/>
          <w:lang w:val="mk-MK"/>
        </w:rPr>
        <w:t xml:space="preserve"> </w:t>
      </w:r>
      <w:proofErr w:type="spellStart"/>
      <w:r w:rsidR="00B858D6" w:rsidRPr="007F0BB3">
        <w:rPr>
          <w:b/>
          <w:bCs/>
        </w:rPr>
        <w:t>Градоначалник</w:t>
      </w:r>
      <w:proofErr w:type="spellEnd"/>
      <w:r w:rsidR="00B858D6" w:rsidRPr="007F0BB3">
        <w:rPr>
          <w:b/>
          <w:bCs/>
        </w:rPr>
        <w:t xml:space="preserve"> </w:t>
      </w:r>
      <w:r w:rsidR="00B858D6" w:rsidRPr="007F0BB3">
        <w:rPr>
          <w:b/>
          <w:bCs/>
          <w:lang w:val="mk-MK"/>
        </w:rPr>
        <w:t>на општина Струмица</w:t>
      </w:r>
    </w:p>
    <w:p w:rsidR="003C1EC2" w:rsidRPr="007F0BB3" w:rsidRDefault="00B858D6" w:rsidP="009E310D">
      <w:pPr>
        <w:pStyle w:val="TableContents"/>
        <w:snapToGrid w:val="0"/>
        <w:ind w:left="720"/>
        <w:rPr>
          <w:b/>
          <w:bCs/>
          <w:lang w:val="mk-MK"/>
        </w:rPr>
      </w:pPr>
      <w:r w:rsidRPr="007F0BB3">
        <w:rPr>
          <w:b/>
          <w:bCs/>
          <w:lang w:val="mk-MK"/>
        </w:rPr>
        <w:t xml:space="preserve">                                                                                     </w:t>
      </w:r>
      <w:r w:rsidR="007F0BB3">
        <w:rPr>
          <w:b/>
          <w:bCs/>
          <w:lang w:val="mk-MK"/>
        </w:rPr>
        <w:t xml:space="preserve">            </w:t>
      </w:r>
      <w:r w:rsidRPr="007F0BB3">
        <w:rPr>
          <w:b/>
          <w:bCs/>
          <w:lang w:val="mk-MK"/>
        </w:rPr>
        <w:t>Костадин Костадино</w:t>
      </w:r>
      <w:r w:rsidR="005D06F5" w:rsidRPr="007F0BB3">
        <w:rPr>
          <w:b/>
          <w:bCs/>
          <w:lang w:val="mk-MK"/>
        </w:rPr>
        <w:t>в</w:t>
      </w:r>
      <w:r w:rsidRPr="007F0BB3">
        <w:rPr>
          <w:lang w:val="mk-MK"/>
        </w:rPr>
        <w:t xml:space="preserve">  </w:t>
      </w:r>
    </w:p>
    <w:p w:rsidR="003C1EC2" w:rsidRDefault="003C1EC2">
      <w:pPr>
        <w:jc w:val="both"/>
        <w:rPr>
          <w:b/>
          <w:bCs/>
          <w:kern w:val="1"/>
          <w:lang w:val="ru-RU"/>
        </w:rPr>
      </w:pPr>
    </w:p>
    <w:p w:rsidR="00582AC6" w:rsidRDefault="00582AC6">
      <w:pPr>
        <w:jc w:val="both"/>
        <w:rPr>
          <w:b/>
          <w:bCs/>
          <w:kern w:val="1"/>
          <w:lang w:val="ru-RU"/>
        </w:rPr>
      </w:pPr>
    </w:p>
    <w:p w:rsidR="00582AC6" w:rsidRPr="00DB5640" w:rsidRDefault="00582AC6">
      <w:pPr>
        <w:jc w:val="both"/>
        <w:rPr>
          <w:b/>
          <w:bCs/>
          <w:kern w:val="1"/>
          <w:lang w:val="ru-RU"/>
        </w:rPr>
      </w:pPr>
    </w:p>
    <w:p w:rsidR="00582AC6" w:rsidRPr="00DB5640" w:rsidRDefault="00582AC6">
      <w:pPr>
        <w:jc w:val="both"/>
        <w:rPr>
          <w:b/>
          <w:bCs/>
          <w:kern w:val="1"/>
          <w:lang w:val="ru-RU"/>
        </w:rPr>
      </w:pPr>
    </w:p>
    <w:p w:rsidR="007F0BB3" w:rsidRPr="00DB5640" w:rsidRDefault="007F0BB3" w:rsidP="007F0BB3">
      <w:pPr>
        <w:jc w:val="both"/>
        <w:rPr>
          <w:b/>
          <w:bCs/>
          <w:kern w:val="1"/>
          <w:lang w:val="ru-RU"/>
        </w:rPr>
      </w:pPr>
    </w:p>
    <w:p w:rsidR="007A62F1" w:rsidRPr="00DB5640" w:rsidRDefault="004D1508" w:rsidP="007A62F1">
      <w:pPr>
        <w:jc w:val="both"/>
        <w:rPr>
          <w:rStyle w:val="Strong"/>
          <w:b w:val="0"/>
          <w:bCs w:val="0"/>
          <w:color w:val="232323"/>
        </w:rPr>
      </w:pPr>
      <w:r w:rsidRPr="00DB5640">
        <w:rPr>
          <w:b/>
          <w:bCs/>
          <w:kern w:val="1"/>
          <w:lang w:val="ru-RU"/>
        </w:rPr>
        <w:t xml:space="preserve">Предмет: </w:t>
      </w:r>
      <w:r w:rsidR="00582AC6" w:rsidRPr="00DB5640">
        <w:rPr>
          <w:b/>
          <w:bCs/>
          <w:kern w:val="1"/>
          <w:lang w:val="ru-RU"/>
        </w:rPr>
        <w:t>Достава на Информација</w:t>
      </w:r>
      <w:r w:rsidR="005C354D" w:rsidRPr="00DB5640">
        <w:rPr>
          <w:bCs/>
          <w:kern w:val="1"/>
          <w:lang w:val="ru-RU"/>
        </w:rPr>
        <w:t xml:space="preserve"> за </w:t>
      </w:r>
      <w:r w:rsidR="00D6242B" w:rsidRPr="00DB5640">
        <w:rPr>
          <w:bCs/>
          <w:kern w:val="1"/>
          <w:lang w:val="ru-RU"/>
        </w:rPr>
        <w:t xml:space="preserve">започнување </w:t>
      </w:r>
      <w:r w:rsidR="00582AC6" w:rsidRPr="00DB5640">
        <w:rPr>
          <w:bCs/>
          <w:kern w:val="1"/>
          <w:lang w:val="ru-RU"/>
        </w:rPr>
        <w:t>на поединечна постапка-процедура за  реализација</w:t>
      </w:r>
      <w:r w:rsidR="00582AC6" w:rsidRPr="00DB5640">
        <w:rPr>
          <w:lang w:val="mk-MK"/>
        </w:rPr>
        <w:t xml:space="preserve"> </w:t>
      </w:r>
      <w:proofErr w:type="spellStart"/>
      <w:r w:rsidR="00D6242B" w:rsidRPr="00DB5640">
        <w:rPr>
          <w:bCs/>
        </w:rPr>
        <w:t>на</w:t>
      </w:r>
      <w:proofErr w:type="spellEnd"/>
      <w:r w:rsidR="00D6242B" w:rsidRPr="00DB5640">
        <w:rPr>
          <w:bCs/>
        </w:rPr>
        <w:t xml:space="preserve"> </w:t>
      </w:r>
      <w:r w:rsidR="00D6242B" w:rsidRPr="00DB5640">
        <w:rPr>
          <w:b/>
          <w:lang w:val="ru-RU"/>
        </w:rPr>
        <w:t>АКТИВНОСТ БР. 1.2.Унапредување на земјоделството и подобрен квалитет на живот во руралните средини, подактивност 1.2.3. Едукација на индивидуални земјоделски производители за користење на стандардизиран семенски и саден материјал со промоција на можностите за органско производство на одредени земјоделски култури како и едукација на индивидуалните земјоделски производители за влијанието на климатските промени во функција на потребите на земјоделците од општина Струмица</w:t>
      </w:r>
      <w:r w:rsidR="00D6242B" w:rsidRPr="00DB5640">
        <w:rPr>
          <w:rStyle w:val="Strong"/>
          <w:lang w:val="ru-RU"/>
        </w:rPr>
        <w:t xml:space="preserve"> </w:t>
      </w:r>
      <w:r w:rsidR="00582AC6" w:rsidRPr="00DB5640">
        <w:rPr>
          <w:rStyle w:val="Strong"/>
          <w:b w:val="0"/>
          <w:lang w:val="ru-RU"/>
        </w:rPr>
        <w:t xml:space="preserve">како дел целокупната </w:t>
      </w:r>
      <w:r w:rsidR="00582AC6" w:rsidRPr="00DB5640">
        <w:rPr>
          <w:bCs/>
          <w:kern w:val="1"/>
          <w:lang w:val="ru-RU"/>
        </w:rPr>
        <w:t xml:space="preserve">Програмата за активностите на Општина Струмица во областа на локалниот економски развој и туризмот за 2024 година, составен дел на Буџетот на општина Струмица за 2024, аналогно на потребата за реализација на Планот за реализација на поединечни активности од Програма </w:t>
      </w:r>
      <w:r w:rsidR="00582AC6" w:rsidRPr="00DB5640">
        <w:rPr>
          <w:bCs/>
          <w:kern w:val="1"/>
        </w:rPr>
        <w:t>G1,</w:t>
      </w:r>
      <w:r w:rsidR="00582AC6" w:rsidRPr="00DB5640">
        <w:rPr>
          <w:bCs/>
          <w:kern w:val="1"/>
          <w:lang w:val="mk-MK"/>
        </w:rPr>
        <w:t xml:space="preserve"> Поддршка на ЛЕР,   одобрен од Градоначалникот на општина Струмица, заверен во општинска архива под број 09-580/2 од 29.01. 2024 година, </w:t>
      </w:r>
      <w:r w:rsidR="00582AC6" w:rsidRPr="00DB5640">
        <w:rPr>
          <w:lang w:val="ru-RU"/>
        </w:rPr>
        <w:t xml:space="preserve">согласно потребата </w:t>
      </w:r>
      <w:r w:rsidR="00582AC6" w:rsidRPr="00DB5640">
        <w:rPr>
          <w:b/>
          <w:i/>
          <w:u w:val="single"/>
          <w:lang w:val="ru-RU"/>
        </w:rPr>
        <w:t xml:space="preserve">(Јавен повик за избор на </w:t>
      </w:r>
      <w:r w:rsidR="00582AC6" w:rsidRPr="00DB5640">
        <w:rPr>
          <w:rStyle w:val="Strong"/>
          <w:bCs w:val="0"/>
          <w:i/>
          <w:color w:val="232323"/>
          <w:u w:val="single"/>
        </w:rPr>
        <w:t xml:space="preserve"> </w:t>
      </w:r>
      <w:proofErr w:type="spellStart"/>
      <w:r w:rsidR="00582AC6" w:rsidRPr="00DB5640">
        <w:rPr>
          <w:rStyle w:val="Strong"/>
          <w:bCs w:val="0"/>
          <w:i/>
          <w:color w:val="232323"/>
          <w:u w:val="single"/>
        </w:rPr>
        <w:t>стручно</w:t>
      </w:r>
      <w:proofErr w:type="spellEnd"/>
      <w:r w:rsidR="00582AC6" w:rsidRPr="00DB5640">
        <w:rPr>
          <w:rStyle w:val="Strong"/>
          <w:bCs w:val="0"/>
          <w:i/>
          <w:color w:val="232323"/>
          <w:u w:val="single"/>
        </w:rPr>
        <w:t xml:space="preserve"> </w:t>
      </w:r>
      <w:proofErr w:type="spellStart"/>
      <w:r w:rsidR="00582AC6" w:rsidRPr="00DB5640">
        <w:rPr>
          <w:rStyle w:val="Strong"/>
          <w:bCs w:val="0"/>
          <w:i/>
          <w:color w:val="232323"/>
          <w:u w:val="single"/>
        </w:rPr>
        <w:t>обучено</w:t>
      </w:r>
      <w:proofErr w:type="spellEnd"/>
      <w:r w:rsidR="00582AC6" w:rsidRPr="00DB5640">
        <w:rPr>
          <w:rStyle w:val="Strong"/>
          <w:bCs w:val="0"/>
          <w:i/>
          <w:color w:val="232323"/>
          <w:u w:val="single"/>
        </w:rPr>
        <w:t xml:space="preserve"> </w:t>
      </w:r>
      <w:proofErr w:type="spellStart"/>
      <w:r w:rsidR="00582AC6" w:rsidRPr="00DB5640">
        <w:rPr>
          <w:rStyle w:val="Strong"/>
          <w:bCs w:val="0"/>
          <w:i/>
          <w:color w:val="232323"/>
          <w:u w:val="single"/>
        </w:rPr>
        <w:t>лице</w:t>
      </w:r>
      <w:proofErr w:type="spellEnd"/>
      <w:r w:rsidR="00D6242B" w:rsidRPr="00DB5640">
        <w:rPr>
          <w:rStyle w:val="Strong"/>
          <w:bCs w:val="0"/>
          <w:i/>
          <w:color w:val="232323"/>
          <w:u w:val="single"/>
          <w:lang w:val="mk-MK"/>
        </w:rPr>
        <w:t>- Консултант</w:t>
      </w:r>
      <w:r w:rsidR="00582AC6" w:rsidRPr="00DB5640">
        <w:rPr>
          <w:rStyle w:val="Strong"/>
          <w:bCs w:val="0"/>
          <w:i/>
          <w:color w:val="232323"/>
          <w:u w:val="single"/>
          <w:lang w:val="mk-MK"/>
        </w:rPr>
        <w:t xml:space="preserve">) </w:t>
      </w:r>
      <w:r w:rsidR="007A62F1" w:rsidRPr="00DB5640">
        <w:rPr>
          <w:rStyle w:val="Strong"/>
          <w:bCs w:val="0"/>
          <w:i/>
          <w:color w:val="232323"/>
          <w:u w:val="single"/>
          <w:lang w:val="mk-MK"/>
        </w:rPr>
        <w:t>з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аради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стручна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помош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поддршка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на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индивидуалните</w:t>
      </w:r>
      <w:proofErr w:type="spellEnd"/>
      <w:r w:rsidR="007A62F1" w:rsidRPr="00DB5640">
        <w:rPr>
          <w:lang w:val="ru-RU"/>
        </w:rPr>
        <w:t xml:space="preserve"> земјоделски производители од Струмица и Василево како дел од работата и функционирањето на Регионалниот (Меѓуопштинскиот центар за предприемништво и поддршка на земјоделството, Струмица-Василево) кој функционира на територија на  Општина Струмица за 2024 година,</w:t>
      </w:r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поточно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Регионален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центар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за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одржлив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развој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во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Општина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Струмица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во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трите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="007A62F1" w:rsidRPr="00DB5640">
        <w:rPr>
          <w:rStyle w:val="Strong"/>
          <w:b w:val="0"/>
          <w:bCs w:val="0"/>
          <w:color w:val="232323"/>
        </w:rPr>
        <w:t>области</w:t>
      </w:r>
      <w:proofErr w:type="spellEnd"/>
      <w:r w:rsidR="007A62F1" w:rsidRPr="00DB5640">
        <w:rPr>
          <w:rStyle w:val="Strong"/>
          <w:b w:val="0"/>
          <w:bCs w:val="0"/>
          <w:color w:val="232323"/>
        </w:rPr>
        <w:t>:</w:t>
      </w:r>
    </w:p>
    <w:p w:rsidR="007A62F1" w:rsidRPr="00DB5640" w:rsidRDefault="007A62F1" w:rsidP="007A62F1">
      <w:pPr>
        <w:widowControl w:val="0"/>
        <w:numPr>
          <w:ilvl w:val="0"/>
          <w:numId w:val="20"/>
        </w:numPr>
        <w:spacing w:line="100" w:lineRule="atLeast"/>
        <w:jc w:val="both"/>
        <w:textAlignment w:val="baseline"/>
        <w:rPr>
          <w:lang w:val="ru-RU"/>
        </w:rPr>
      </w:pPr>
      <w:r w:rsidRPr="00DB5640">
        <w:rPr>
          <w:lang w:val="ru-RU"/>
        </w:rPr>
        <w:t>Едукација на индивидуални земјоделски производители за користење на стандардизиран семенски и саден материјал;</w:t>
      </w:r>
    </w:p>
    <w:p w:rsidR="007A62F1" w:rsidRPr="00DB5640" w:rsidRDefault="007A62F1" w:rsidP="007A62F1">
      <w:pPr>
        <w:widowControl w:val="0"/>
        <w:numPr>
          <w:ilvl w:val="0"/>
          <w:numId w:val="20"/>
        </w:numPr>
        <w:spacing w:line="100" w:lineRule="atLeast"/>
        <w:jc w:val="both"/>
        <w:textAlignment w:val="baseline"/>
        <w:rPr>
          <w:color w:val="232323"/>
          <w:lang w:val="mk-MK"/>
        </w:rPr>
      </w:pPr>
      <w:r w:rsidRPr="00DB5640">
        <w:rPr>
          <w:lang w:val="ru-RU"/>
        </w:rPr>
        <w:t>Промоција на можностите за органско производство на одредени земјоделски култури;</w:t>
      </w:r>
    </w:p>
    <w:p w:rsidR="007A62F1" w:rsidRPr="00DB5640" w:rsidRDefault="007A62F1" w:rsidP="007A62F1">
      <w:pPr>
        <w:widowControl w:val="0"/>
        <w:numPr>
          <w:ilvl w:val="0"/>
          <w:numId w:val="20"/>
        </w:numPr>
        <w:spacing w:line="100" w:lineRule="atLeast"/>
        <w:jc w:val="both"/>
        <w:textAlignment w:val="baseline"/>
        <w:rPr>
          <w:rStyle w:val="Strong"/>
          <w:b w:val="0"/>
          <w:bCs w:val="0"/>
          <w:color w:val="232323"/>
        </w:rPr>
      </w:pPr>
      <w:r w:rsidRPr="00DB5640">
        <w:rPr>
          <w:lang w:val="ru-RU"/>
        </w:rPr>
        <w:t>Едукација на индивидуалните земјоделски производители за влијанието на климатските промени;</w:t>
      </w:r>
    </w:p>
    <w:p w:rsidR="007A62F1" w:rsidRPr="00DB5640" w:rsidRDefault="007A62F1" w:rsidP="007A62F1">
      <w:pPr>
        <w:jc w:val="both"/>
        <w:rPr>
          <w:rStyle w:val="Strong"/>
          <w:b w:val="0"/>
          <w:bCs w:val="0"/>
          <w:color w:val="232323"/>
        </w:rPr>
      </w:pPr>
    </w:p>
    <w:p w:rsidR="003C1EC2" w:rsidRPr="00DB5640" w:rsidRDefault="003C1EC2" w:rsidP="007F0BB3">
      <w:pPr>
        <w:autoSpaceDE w:val="0"/>
        <w:autoSpaceDN w:val="0"/>
        <w:adjustRightInd w:val="0"/>
        <w:jc w:val="both"/>
        <w:rPr>
          <w:b/>
          <w:lang w:val="mk-MK"/>
        </w:rPr>
      </w:pPr>
    </w:p>
    <w:p w:rsidR="007F0BB3" w:rsidRPr="00DB5640" w:rsidRDefault="007F0BB3" w:rsidP="007F0BB3">
      <w:pPr>
        <w:autoSpaceDE w:val="0"/>
        <w:autoSpaceDN w:val="0"/>
        <w:adjustRightInd w:val="0"/>
        <w:ind w:left="-284"/>
        <w:jc w:val="both"/>
        <w:rPr>
          <w:b/>
          <w:lang w:val="mk-MK"/>
        </w:rPr>
      </w:pPr>
    </w:p>
    <w:p w:rsidR="006213BE" w:rsidRPr="00DB5640" w:rsidRDefault="006213BE">
      <w:pPr>
        <w:jc w:val="both"/>
        <w:rPr>
          <w:b/>
          <w:lang w:val="mk-MK"/>
        </w:rPr>
      </w:pPr>
      <w:r w:rsidRPr="00DB5640">
        <w:rPr>
          <w:b/>
          <w:lang w:val="mk-MK"/>
        </w:rPr>
        <w:t xml:space="preserve">Почитуван </w:t>
      </w:r>
      <w:r w:rsidR="00BC06E5" w:rsidRPr="00DB5640">
        <w:rPr>
          <w:b/>
          <w:lang w:val="mk-MK"/>
        </w:rPr>
        <w:t xml:space="preserve">Градоначалник, </w:t>
      </w:r>
    </w:p>
    <w:p w:rsidR="00B860C8" w:rsidRPr="00DB5640" w:rsidRDefault="00B860C8" w:rsidP="00B860C8">
      <w:pPr>
        <w:jc w:val="both"/>
        <w:rPr>
          <w:b/>
          <w:lang w:val="mk-MK"/>
        </w:rPr>
      </w:pPr>
    </w:p>
    <w:p w:rsidR="007F0BB3" w:rsidRPr="00DB5640" w:rsidRDefault="00B860C8" w:rsidP="007F0BB3">
      <w:pPr>
        <w:autoSpaceDE w:val="0"/>
        <w:autoSpaceDN w:val="0"/>
        <w:adjustRightInd w:val="0"/>
        <w:ind w:firstLine="720"/>
        <w:jc w:val="both"/>
        <w:rPr>
          <w:rFonts w:ascii="Tahoma,Bold" w:hAnsi="Tahoma,Bold" w:cs="Tahoma,Bold"/>
          <w:b/>
          <w:bCs/>
          <w:lang w:val="mk-MK"/>
        </w:rPr>
      </w:pPr>
      <w:r w:rsidRPr="00DB5640">
        <w:rPr>
          <w:lang w:val="mk-MK"/>
        </w:rPr>
        <w:t xml:space="preserve">Одд за ЛЕР,  во состав на Секторот за ЛЕР и Заштита на животната </w:t>
      </w:r>
      <w:r w:rsidR="007F0BB3" w:rsidRPr="00DB5640">
        <w:rPr>
          <w:lang w:val="mk-MK"/>
        </w:rPr>
        <w:t xml:space="preserve">чија надлежност е реализацијата на </w:t>
      </w:r>
      <w:r w:rsidR="007F0BB3" w:rsidRPr="00DB5640">
        <w:rPr>
          <w:kern w:val="1"/>
          <w:lang w:val="mk-MK"/>
        </w:rPr>
        <w:t xml:space="preserve">донесената </w:t>
      </w:r>
      <w:r w:rsidR="007F0BB3" w:rsidRPr="00DB5640">
        <w:rPr>
          <w:bCs/>
          <w:kern w:val="1"/>
          <w:lang w:val="ru-RU"/>
        </w:rPr>
        <w:t xml:space="preserve">Програмата за активностите на Општина Струмица во областа на Локалниот економски развој и туризмот за 2024 година </w:t>
      </w:r>
      <w:r w:rsidR="007F0BB3" w:rsidRPr="00DB5640">
        <w:rPr>
          <w:bCs/>
          <w:i/>
          <w:kern w:val="1"/>
          <w:u w:val="single"/>
          <w:lang w:val="ru-RU"/>
        </w:rPr>
        <w:t xml:space="preserve">- Програма </w:t>
      </w:r>
      <w:r w:rsidR="007F0BB3" w:rsidRPr="00DB5640">
        <w:rPr>
          <w:bCs/>
          <w:i/>
          <w:kern w:val="1"/>
          <w:u w:val="single"/>
        </w:rPr>
        <w:t>G1,</w:t>
      </w:r>
      <w:r w:rsidR="007F0BB3" w:rsidRPr="00DB5640">
        <w:rPr>
          <w:bCs/>
          <w:i/>
          <w:kern w:val="1"/>
          <w:u w:val="single"/>
          <w:lang w:val="mk-MK"/>
        </w:rPr>
        <w:t xml:space="preserve"> Поддршка на ЛЕР</w:t>
      </w:r>
      <w:r w:rsidR="007F0BB3" w:rsidRPr="00DB5640">
        <w:rPr>
          <w:bCs/>
          <w:kern w:val="1"/>
          <w:lang w:val="mk-MK"/>
        </w:rPr>
        <w:t xml:space="preserve"> ,  бр 08-11072/1 од 28.12.2023 година, составен дел на Буџетот на општина Струмица за 2024 година, соодветно на </w:t>
      </w:r>
      <w:r w:rsidR="007F0BB3" w:rsidRPr="00DB5640">
        <w:rPr>
          <w:lang w:val="mk-MK"/>
        </w:rPr>
        <w:t xml:space="preserve"> Одлуката за усвојување, односно Одлуката за  извршување на Буџетот за 2024 година, донесени на седница на Совет на општина Струмица одржана на 28.12.2023 година, бр 08-11038/1 од 28.12.2023 година и 08-11039/1 од 28.12.2023 година,  </w:t>
      </w:r>
      <w:r w:rsidR="007F0BB3" w:rsidRPr="00DB5640">
        <w:rPr>
          <w:bCs/>
          <w:kern w:val="1"/>
          <w:lang w:val="mk-MK"/>
        </w:rPr>
        <w:t xml:space="preserve">објавени во „Службен гласник на </w:t>
      </w:r>
      <w:r w:rsidR="007F0BB3" w:rsidRPr="00DB5640">
        <w:rPr>
          <w:bCs/>
          <w:kern w:val="1"/>
          <w:lang w:val="mk-MK"/>
        </w:rPr>
        <w:lastRenderedPageBreak/>
        <w:t xml:space="preserve">општина Струмица  </w:t>
      </w:r>
      <w:r w:rsidR="007F0BB3" w:rsidRPr="00DB5640">
        <w:rPr>
          <w:bCs/>
          <w:kern w:val="1"/>
          <w:shd w:val="clear" w:color="auto" w:fill="FFFFFF"/>
          <w:lang w:val="mk-MK"/>
        </w:rPr>
        <w:t>бр 19/2023</w:t>
      </w:r>
      <w:r w:rsidR="007F0BB3" w:rsidRPr="00DB5640">
        <w:rPr>
          <w:bCs/>
          <w:kern w:val="1"/>
          <w:lang w:val="mk-MK"/>
        </w:rPr>
        <w:t xml:space="preserve">“,  спроведува поединечна постапка за  реализација на горенаведената активност од истиот. </w:t>
      </w:r>
    </w:p>
    <w:p w:rsidR="00B860C8" w:rsidRPr="00DB5640" w:rsidRDefault="00B860C8" w:rsidP="00B860C8">
      <w:pPr>
        <w:pStyle w:val="ListParagraph"/>
        <w:ind w:left="0" w:firstLine="720"/>
        <w:jc w:val="both"/>
        <w:rPr>
          <w:kern w:val="1"/>
          <w:lang w:val="mk-MK"/>
        </w:rPr>
      </w:pPr>
      <w:r w:rsidRPr="00DB5640">
        <w:rPr>
          <w:lang w:val="mk-MK"/>
        </w:rPr>
        <w:t xml:space="preserve">Согласно истиот  а во контекст на </w:t>
      </w:r>
      <w:r w:rsidRPr="00DB5640">
        <w:rPr>
          <w:kern w:val="1"/>
          <w:lang w:val="mk-MK"/>
        </w:rPr>
        <w:t>целосно транспарентно и отчетно работење на Одд за ЛЕР во однос на исполнувањето на Програмата и реализацијата (за секоја посебна активност) со една единствена цел елиминирање на сите сомнежи за не транспарентно спроведени постапки (можност за забелешки од страна на соодветните органи за конт</w:t>
      </w:r>
      <w:r w:rsidR="007F0BB3" w:rsidRPr="00DB5640">
        <w:rPr>
          <w:kern w:val="1"/>
          <w:lang w:val="mk-MK"/>
        </w:rPr>
        <w:t>рола и ревизија) Ви  доставува</w:t>
      </w:r>
      <w:r w:rsidRPr="00DB5640">
        <w:rPr>
          <w:kern w:val="1"/>
          <w:lang w:val="mk-MK"/>
        </w:rPr>
        <w:t xml:space="preserve"> на одобрување посебена информација -постапка кој опфаќа цел и потреба на реализацијата, начин на реализација  </w:t>
      </w:r>
      <w:r w:rsidR="007A62F1" w:rsidRPr="00DB5640">
        <w:rPr>
          <w:kern w:val="1"/>
          <w:lang w:val="mk-MK"/>
        </w:rPr>
        <w:t xml:space="preserve"> во рамките на Јавен повик</w:t>
      </w:r>
    </w:p>
    <w:p w:rsidR="007F0BB3" w:rsidRPr="00DB5640" w:rsidRDefault="007A62F1" w:rsidP="007F0BB3">
      <w:pPr>
        <w:ind w:firstLine="720"/>
        <w:jc w:val="both"/>
        <w:rPr>
          <w:kern w:val="1"/>
          <w:lang w:val="mk-MK"/>
        </w:rPr>
      </w:pPr>
      <w:r w:rsidRPr="00DB5640">
        <w:rPr>
          <w:kern w:val="1"/>
          <w:lang w:val="mk-MK"/>
        </w:rPr>
        <w:t>Реализацијата на оваа планирана активност дел од целокупната програма за активностите на Општина струмица во областа на локалниот економски развој и туризмот за 2024 година, поточно Програмата Г1, поддршка на ЛЕР</w:t>
      </w:r>
      <w:r w:rsidR="00DB5640">
        <w:rPr>
          <w:kern w:val="1"/>
          <w:lang w:val="mk-MK"/>
        </w:rPr>
        <w:t xml:space="preserve">, </w:t>
      </w:r>
      <w:r w:rsidRPr="00DB5640">
        <w:rPr>
          <w:kern w:val="1"/>
          <w:lang w:val="mk-MK"/>
        </w:rPr>
        <w:t xml:space="preserve"> </w:t>
      </w:r>
      <w:r w:rsidRPr="00DB5640">
        <w:rPr>
          <w:b/>
          <w:kern w:val="1"/>
          <w:lang w:val="mk-MK"/>
        </w:rPr>
        <w:t>има за цел  ангажирање на  стручно обучено лице - Консултант</w:t>
      </w:r>
      <w:r w:rsidRPr="00DB5640">
        <w:rPr>
          <w:kern w:val="1"/>
          <w:lang w:val="mk-MK"/>
        </w:rPr>
        <w:t xml:space="preserve"> кој врз основа на </w:t>
      </w:r>
      <w:r w:rsidRPr="00DB5640">
        <w:rPr>
          <w:b/>
          <w:kern w:val="1"/>
          <w:lang w:val="mk-MK"/>
        </w:rPr>
        <w:t>склучен договор за уаслуга со Општина Струмица</w:t>
      </w:r>
      <w:r w:rsidR="009C2123" w:rsidRPr="00DB5640">
        <w:rPr>
          <w:b/>
          <w:kern w:val="1"/>
          <w:lang w:val="mk-MK"/>
        </w:rPr>
        <w:t xml:space="preserve"> во период од 6 месеци</w:t>
      </w:r>
      <w:r w:rsidR="009C2123" w:rsidRPr="00DB5640">
        <w:rPr>
          <w:kern w:val="1"/>
          <w:lang w:val="mk-MK"/>
        </w:rPr>
        <w:t xml:space="preserve"> по потпишувањето на договорт</w:t>
      </w:r>
      <w:r w:rsidRPr="00DB5640">
        <w:rPr>
          <w:kern w:val="1"/>
          <w:lang w:val="mk-MK"/>
        </w:rPr>
        <w:t xml:space="preserve"> </w:t>
      </w:r>
      <w:r w:rsidR="009C2123" w:rsidRPr="00DB5640">
        <w:rPr>
          <w:kern w:val="1"/>
          <w:lang w:val="mk-MK"/>
        </w:rPr>
        <w:t>во рамките на</w:t>
      </w:r>
      <w:r w:rsidR="00DB5640">
        <w:rPr>
          <w:kern w:val="1"/>
          <w:lang w:val="mk-MK"/>
        </w:rPr>
        <w:t xml:space="preserve"> работата и функционирањето на Меѓ</w:t>
      </w:r>
      <w:r w:rsidR="009C2123" w:rsidRPr="00DB5640">
        <w:rPr>
          <w:kern w:val="1"/>
          <w:lang w:val="mk-MK"/>
        </w:rPr>
        <w:t xml:space="preserve">уопштинскиот центар Струмица-Василево, именуван како Регионален центар за одржлив развој </w:t>
      </w:r>
      <w:r w:rsidRPr="00DB5640">
        <w:rPr>
          <w:kern w:val="1"/>
          <w:lang w:val="mk-MK"/>
        </w:rPr>
        <w:t>ќе</w:t>
      </w:r>
      <w:r w:rsidR="009C2123" w:rsidRPr="00DB5640">
        <w:rPr>
          <w:kern w:val="1"/>
          <w:lang w:val="mk-MK"/>
        </w:rPr>
        <w:t xml:space="preserve"> работи на </w:t>
      </w:r>
      <w:r w:rsidRPr="00DB5640">
        <w:rPr>
          <w:kern w:val="1"/>
          <w:lang w:val="mk-MK"/>
        </w:rPr>
        <w:t xml:space="preserve"> :</w:t>
      </w: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9C2123">
      <w:pPr>
        <w:widowControl w:val="0"/>
        <w:numPr>
          <w:ilvl w:val="0"/>
          <w:numId w:val="21"/>
        </w:numPr>
        <w:spacing w:line="100" w:lineRule="atLeast"/>
        <w:ind w:left="0" w:firstLine="0"/>
        <w:jc w:val="both"/>
        <w:textAlignment w:val="baseline"/>
        <w:rPr>
          <w:rStyle w:val="Strong"/>
          <w:b w:val="0"/>
          <w:bCs w:val="0"/>
          <w:color w:val="232323"/>
        </w:rPr>
      </w:pPr>
      <w:proofErr w:type="spellStart"/>
      <w:r w:rsidRPr="00DB5640">
        <w:rPr>
          <w:rStyle w:val="Strong"/>
          <w:b w:val="0"/>
          <w:bCs w:val="0"/>
          <w:color w:val="232323"/>
        </w:rPr>
        <w:t>Потикнување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стимулирање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индивидуални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особено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младите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идни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предприемачи-земјоделци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заради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нивно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вклучување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заедницата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како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обучени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доволно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едуцирани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активни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чинители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современото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производство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низ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примената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новите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современи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европски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концепти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аспекти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кои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сигурност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ќе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им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помогнат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зголемување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нивните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приходи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(</w:t>
      </w:r>
      <w:proofErr w:type="spellStart"/>
      <w:r w:rsidRPr="00DB5640">
        <w:rPr>
          <w:rStyle w:val="Strong"/>
          <w:b w:val="0"/>
          <w:bCs w:val="0"/>
          <w:color w:val="232323"/>
        </w:rPr>
        <w:t>количина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квалитет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</w:t>
      </w:r>
      <w:proofErr w:type="spellEnd"/>
      <w:r w:rsidRPr="00DB5640">
        <w:rPr>
          <w:rStyle w:val="Strong"/>
          <w:b w:val="0"/>
          <w:bCs w:val="0"/>
          <w:color w:val="232323"/>
        </w:rPr>
        <w:t>);</w:t>
      </w:r>
    </w:p>
    <w:p w:rsidR="009C2123" w:rsidRPr="00DB5640" w:rsidRDefault="009C2123" w:rsidP="009C2123">
      <w:pPr>
        <w:widowControl w:val="0"/>
        <w:numPr>
          <w:ilvl w:val="0"/>
          <w:numId w:val="21"/>
        </w:numPr>
        <w:spacing w:line="100" w:lineRule="atLeast"/>
        <w:ind w:left="0" w:firstLine="0"/>
        <w:jc w:val="both"/>
        <w:textAlignment w:val="baseline"/>
        <w:rPr>
          <w:rStyle w:val="Strong"/>
          <w:b w:val="0"/>
          <w:bCs w:val="0"/>
          <w:color w:val="232323"/>
        </w:rPr>
      </w:pPr>
      <w:proofErr w:type="spellStart"/>
      <w:r w:rsidRPr="00DB5640">
        <w:rPr>
          <w:rStyle w:val="Strong"/>
          <w:b w:val="0"/>
          <w:bCs w:val="0"/>
          <w:color w:val="232323"/>
        </w:rPr>
        <w:t>Едукацијата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производители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особено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младите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земјоделкси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производители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процесот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напуштањето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конвенционалниот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начин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производство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и </w:t>
      </w:r>
      <w:proofErr w:type="spellStart"/>
      <w:r w:rsidRPr="00DB5640">
        <w:rPr>
          <w:rStyle w:val="Strong"/>
          <w:b w:val="0"/>
          <w:bCs w:val="0"/>
          <w:color w:val="232323"/>
        </w:rPr>
        <w:t>премин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стандардизирано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модерно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производството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квалитетна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здрава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органска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храна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 </w:t>
      </w:r>
      <w:proofErr w:type="spellStart"/>
      <w:r w:rsidRPr="00DB5640">
        <w:rPr>
          <w:rStyle w:val="Strong"/>
          <w:b w:val="0"/>
          <w:bCs w:val="0"/>
          <w:color w:val="232323"/>
        </w:rPr>
        <w:t>препознатлива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европските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пазари</w:t>
      </w:r>
      <w:proofErr w:type="spellEnd"/>
      <w:r w:rsidRPr="00DB5640">
        <w:rPr>
          <w:rStyle w:val="Strong"/>
          <w:b w:val="0"/>
          <w:bCs w:val="0"/>
          <w:color w:val="232323"/>
        </w:rPr>
        <w:t>;</w:t>
      </w:r>
    </w:p>
    <w:p w:rsidR="009C2123" w:rsidRPr="00DB5640" w:rsidRDefault="009C2123" w:rsidP="009C2123">
      <w:pPr>
        <w:widowControl w:val="0"/>
        <w:numPr>
          <w:ilvl w:val="0"/>
          <w:numId w:val="21"/>
        </w:numPr>
        <w:spacing w:line="100" w:lineRule="atLeast"/>
        <w:ind w:left="0" w:firstLine="0"/>
        <w:jc w:val="both"/>
        <w:textAlignment w:val="baseline"/>
        <w:rPr>
          <w:rStyle w:val="Strong"/>
          <w:b w:val="0"/>
          <w:bCs w:val="0"/>
          <w:color w:val="232323"/>
        </w:rPr>
      </w:pPr>
      <w:proofErr w:type="spellStart"/>
      <w:r w:rsidRPr="00DB5640">
        <w:rPr>
          <w:rStyle w:val="Strong"/>
          <w:b w:val="0"/>
          <w:bCs w:val="0"/>
          <w:color w:val="232323"/>
        </w:rPr>
        <w:t>Помагање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индивидуални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особено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младите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идни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предприемачи-земјоделци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сериозно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разберат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штетните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последици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од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глобалните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климатски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промени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реланоста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ризиците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од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веќе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контаминираните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површини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променат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застарените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концепти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конвенционални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начини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производство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преминат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користење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нов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здрав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неконтаминиран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стандардизиран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саден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семенски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материјал</w:t>
      </w:r>
      <w:proofErr w:type="spellEnd"/>
      <w:r w:rsidRPr="00DB5640">
        <w:rPr>
          <w:rStyle w:val="Strong"/>
          <w:b w:val="0"/>
          <w:bCs w:val="0"/>
          <w:color w:val="232323"/>
        </w:rPr>
        <w:t>;</w:t>
      </w:r>
    </w:p>
    <w:p w:rsidR="009C2123" w:rsidRPr="00DB5640" w:rsidRDefault="009C2123" w:rsidP="009C2123">
      <w:pPr>
        <w:widowControl w:val="0"/>
        <w:numPr>
          <w:ilvl w:val="0"/>
          <w:numId w:val="21"/>
        </w:numPr>
        <w:spacing w:line="100" w:lineRule="atLeast"/>
        <w:ind w:left="0" w:firstLine="0"/>
        <w:jc w:val="both"/>
        <w:textAlignment w:val="baseline"/>
        <w:rPr>
          <w:rStyle w:val="Strong"/>
          <w:b w:val="0"/>
          <w:bCs w:val="0"/>
          <w:color w:val="232323"/>
        </w:rPr>
      </w:pPr>
      <w:r w:rsidRPr="00DB5640">
        <w:rPr>
          <w:rStyle w:val="Strong"/>
          <w:b w:val="0"/>
          <w:bCs w:val="0"/>
          <w:color w:val="232323"/>
          <w:lang w:val="mk-MK"/>
        </w:rPr>
        <w:t>Испорака на знаење ,искуства и с</w:t>
      </w:r>
      <w:proofErr w:type="spellStart"/>
      <w:r w:rsidRPr="00DB5640">
        <w:rPr>
          <w:rStyle w:val="Strong"/>
          <w:b w:val="0"/>
          <w:bCs w:val="0"/>
          <w:color w:val="232323"/>
        </w:rPr>
        <w:t>тручна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експертиза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  <w:lang w:val="mk-MK"/>
        </w:rPr>
        <w:t xml:space="preserve"> </w:t>
      </w:r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индивидуални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особено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младите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идни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предприемачи-земјоделци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подготват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справат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предизвиците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од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влијанието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глобалните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климатски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промени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домашните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странските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пазари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јават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како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конкурентни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препознатливи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производители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обезбедат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сигурен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пласман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нивните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земјоделски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а </w:t>
      </w:r>
      <w:proofErr w:type="spellStart"/>
      <w:r w:rsidRPr="00DB5640">
        <w:rPr>
          <w:rStyle w:val="Strong"/>
          <w:b w:val="0"/>
          <w:bCs w:val="0"/>
          <w:color w:val="232323"/>
        </w:rPr>
        <w:t>со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тоа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си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обезбедат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достоен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економски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бенефит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или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постигнат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реални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цени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нивните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ќе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покријат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реалните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трошоци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производство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плус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дополнително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ќе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обезбедат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финансиски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средства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доволни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задоволување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нивните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годишни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животни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потреби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а </w:t>
      </w:r>
      <w:proofErr w:type="spellStart"/>
      <w:r w:rsidRPr="00DB5640">
        <w:rPr>
          <w:rStyle w:val="Strong"/>
          <w:b w:val="0"/>
          <w:bCs w:val="0"/>
          <w:color w:val="232323"/>
        </w:rPr>
        <w:t>со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тоа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и </w:t>
      </w:r>
      <w:proofErr w:type="spellStart"/>
      <w:r w:rsidRPr="00DB5640">
        <w:rPr>
          <w:rStyle w:val="Strong"/>
          <w:b w:val="0"/>
          <w:bCs w:val="0"/>
          <w:color w:val="232323"/>
        </w:rPr>
        <w:t>останат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местото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живеење</w:t>
      </w:r>
      <w:proofErr w:type="spellEnd"/>
      <w:r w:rsidRPr="00DB5640">
        <w:rPr>
          <w:rStyle w:val="Strong"/>
          <w:b w:val="0"/>
          <w:bCs w:val="0"/>
          <w:color w:val="232323"/>
        </w:rPr>
        <w:t>(</w:t>
      </w:r>
      <w:proofErr w:type="spellStart"/>
      <w:r w:rsidRPr="00DB5640">
        <w:rPr>
          <w:rStyle w:val="Strong"/>
          <w:b w:val="0"/>
          <w:bCs w:val="0"/>
          <w:color w:val="232323"/>
        </w:rPr>
        <w:t>се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спречи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реалната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миграција</w:t>
      </w:r>
      <w:proofErr w:type="spellEnd"/>
      <w:r w:rsidRPr="00DB5640">
        <w:rPr>
          <w:rStyle w:val="Strong"/>
          <w:b w:val="0"/>
          <w:bCs w:val="0"/>
          <w:color w:val="232323"/>
        </w:rPr>
        <w:t>);</w:t>
      </w:r>
    </w:p>
    <w:p w:rsidR="009C2123" w:rsidRPr="00DB5640" w:rsidRDefault="009C2123" w:rsidP="009C2123">
      <w:pPr>
        <w:ind w:firstLine="709"/>
        <w:jc w:val="both"/>
        <w:rPr>
          <w:rStyle w:val="Strong"/>
          <w:b w:val="0"/>
          <w:bCs w:val="0"/>
          <w:color w:val="232323"/>
        </w:rPr>
      </w:pPr>
    </w:p>
    <w:p w:rsidR="009C2123" w:rsidRPr="00DB5640" w:rsidRDefault="009C2123" w:rsidP="009C2123">
      <w:pPr>
        <w:ind w:firstLine="709"/>
        <w:jc w:val="both"/>
        <w:rPr>
          <w:rStyle w:val="Strong"/>
          <w:b w:val="0"/>
          <w:bCs w:val="0"/>
          <w:color w:val="232323"/>
        </w:rPr>
      </w:pPr>
      <w:proofErr w:type="spellStart"/>
      <w:r w:rsidRPr="00DB5640">
        <w:rPr>
          <w:rStyle w:val="Strong"/>
          <w:b w:val="0"/>
          <w:bCs w:val="0"/>
          <w:color w:val="232323"/>
        </w:rPr>
        <w:t>Уште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повеќе</w:t>
      </w:r>
      <w:proofErr w:type="spellEnd"/>
      <w:r w:rsidR="00DB5640">
        <w:rPr>
          <w:rStyle w:val="Strong"/>
          <w:b w:val="0"/>
          <w:bCs w:val="0"/>
          <w:color w:val="232323"/>
          <w:lang w:val="mk-MK"/>
        </w:rPr>
        <w:t>,</w:t>
      </w:r>
      <w:r w:rsidRPr="00DB5640">
        <w:rPr>
          <w:rStyle w:val="Strong"/>
          <w:b w:val="0"/>
          <w:bCs w:val="0"/>
          <w:color w:val="232323"/>
        </w:rPr>
        <w:t xml:space="preserve"> </w:t>
      </w:r>
      <w:r w:rsidR="00DB5640">
        <w:rPr>
          <w:rStyle w:val="Strong"/>
          <w:b w:val="0"/>
          <w:bCs w:val="0"/>
          <w:color w:val="232323"/>
          <w:lang w:val="mk-MK"/>
        </w:rPr>
        <w:t>ќе работи  на мотивација на  индивидуалните земјоделски производители</w:t>
      </w:r>
      <w:r w:rsidR="00DB5640">
        <w:rPr>
          <w:rStyle w:val="Strong"/>
          <w:b w:val="0"/>
          <w:bCs w:val="0"/>
          <w:color w:val="232323"/>
        </w:rPr>
        <w:t xml:space="preserve"> </w:t>
      </w:r>
      <w:r w:rsidR="00DB5640">
        <w:rPr>
          <w:rStyle w:val="Strong"/>
          <w:b w:val="0"/>
          <w:bCs w:val="0"/>
          <w:color w:val="232323"/>
          <w:lang w:val="mk-MK"/>
        </w:rPr>
        <w:t xml:space="preserve"> за </w:t>
      </w:r>
      <w:proofErr w:type="spellStart"/>
      <w:r w:rsidR="00DB5640">
        <w:rPr>
          <w:rStyle w:val="Strong"/>
          <w:b w:val="0"/>
          <w:bCs w:val="0"/>
          <w:color w:val="232323"/>
        </w:rPr>
        <w:t>искорист</w:t>
      </w:r>
      <w:proofErr w:type="spellEnd"/>
      <w:r w:rsidR="00DB5640">
        <w:rPr>
          <w:rStyle w:val="Strong"/>
          <w:b w:val="0"/>
          <w:bCs w:val="0"/>
          <w:color w:val="232323"/>
          <w:lang w:val="mk-MK"/>
        </w:rPr>
        <w:t xml:space="preserve">ување на </w:t>
      </w:r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можноста</w:t>
      </w:r>
      <w:proofErr w:type="spellEnd"/>
      <w:r w:rsidR="00DB5640">
        <w:rPr>
          <w:rStyle w:val="Strong"/>
          <w:b w:val="0"/>
          <w:bCs w:val="0"/>
          <w:color w:val="232323"/>
          <w:lang w:val="mk-MK"/>
        </w:rPr>
        <w:t xml:space="preserve"> земјоделците како засегната страна иили таргет група </w:t>
      </w:r>
      <w:proofErr w:type="spellStart"/>
      <w:r w:rsidRPr="00DB5640">
        <w:rPr>
          <w:rStyle w:val="Strong"/>
          <w:b w:val="0"/>
          <w:bCs w:val="0"/>
          <w:color w:val="232323"/>
        </w:rPr>
        <w:t>да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добијат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бесплатна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експертска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помош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од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</w:t>
      </w:r>
      <w:proofErr w:type="spellStart"/>
      <w:r w:rsidRPr="00DB5640">
        <w:rPr>
          <w:rStyle w:val="Strong"/>
          <w:b w:val="0"/>
          <w:bCs w:val="0"/>
          <w:color w:val="232323"/>
        </w:rPr>
        <w:t>стручното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лице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кое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преку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примена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  </w:t>
      </w:r>
      <w:proofErr w:type="spellStart"/>
      <w:r w:rsidRPr="00DB5640">
        <w:rPr>
          <w:rStyle w:val="Strong"/>
          <w:b w:val="0"/>
          <w:bCs w:val="0"/>
          <w:color w:val="232323"/>
        </w:rPr>
        <w:t>новите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дигитални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можности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за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обука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</w:t>
      </w:r>
      <w:proofErr w:type="spellStart"/>
      <w:r w:rsidRPr="00DB5640">
        <w:rPr>
          <w:rStyle w:val="Strong"/>
          <w:b w:val="0"/>
          <w:bCs w:val="0"/>
          <w:color w:val="232323"/>
        </w:rPr>
        <w:t>промоција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, и  </w:t>
      </w:r>
      <w:proofErr w:type="spellStart"/>
      <w:r w:rsidRPr="00DB5640">
        <w:rPr>
          <w:rStyle w:val="Strong"/>
          <w:b w:val="0"/>
          <w:bCs w:val="0"/>
          <w:color w:val="232323"/>
        </w:rPr>
        <w:t>лично-поединечно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бесплатно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рекламирање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дигиталната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општинска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веб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платформа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како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дел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од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функционирањето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rPr>
          <w:rStyle w:val="Strong"/>
          <w:b w:val="0"/>
          <w:bCs w:val="0"/>
          <w:color w:val="232323"/>
        </w:rPr>
        <w:t>на</w:t>
      </w:r>
      <w:proofErr w:type="spellEnd"/>
      <w:r w:rsidRPr="00DB5640">
        <w:rPr>
          <w:rStyle w:val="Strong"/>
          <w:b w:val="0"/>
          <w:bCs w:val="0"/>
          <w:color w:val="232323"/>
        </w:rPr>
        <w:t xml:space="preserve"> </w:t>
      </w:r>
      <w:proofErr w:type="spellStart"/>
      <w:r w:rsidRPr="00DB5640">
        <w:t>Регионалната</w:t>
      </w:r>
      <w:proofErr w:type="spellEnd"/>
      <w:r w:rsidRPr="00DB5640">
        <w:t xml:space="preserve"> </w:t>
      </w:r>
      <w:proofErr w:type="spellStart"/>
      <w:r w:rsidRPr="00DB5640">
        <w:t>канцеларија</w:t>
      </w:r>
      <w:proofErr w:type="spellEnd"/>
      <w:r w:rsidRPr="00DB5640">
        <w:t xml:space="preserve"> </w:t>
      </w:r>
      <w:proofErr w:type="spellStart"/>
      <w:r w:rsidRPr="00DB5640">
        <w:t>со</w:t>
      </w:r>
      <w:proofErr w:type="spellEnd"/>
      <w:r w:rsidRPr="00DB5640">
        <w:t xml:space="preserve"> </w:t>
      </w:r>
      <w:proofErr w:type="spellStart"/>
      <w:r w:rsidRPr="00DB5640">
        <w:t>Обучен</w:t>
      </w:r>
      <w:proofErr w:type="spellEnd"/>
      <w:r w:rsidRPr="00DB5640">
        <w:t xml:space="preserve"> </w:t>
      </w:r>
      <w:proofErr w:type="spellStart"/>
      <w:r w:rsidRPr="00DB5640">
        <w:t>центар</w:t>
      </w:r>
      <w:proofErr w:type="spellEnd"/>
      <w:r w:rsidRPr="00DB5640">
        <w:t xml:space="preserve"> </w:t>
      </w:r>
      <w:proofErr w:type="spellStart"/>
      <w:r w:rsidRPr="00DB5640">
        <w:t>за</w:t>
      </w:r>
      <w:proofErr w:type="spellEnd"/>
      <w:r w:rsidRPr="00DB5640">
        <w:t xml:space="preserve"> </w:t>
      </w:r>
      <w:proofErr w:type="spellStart"/>
      <w:r w:rsidRPr="00DB5640">
        <w:t>поддршка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земјоделството</w:t>
      </w:r>
      <w:proofErr w:type="spellEnd"/>
      <w:r w:rsidRPr="00DB5640">
        <w:t xml:space="preserve">, </w:t>
      </w:r>
      <w:proofErr w:type="spellStart"/>
      <w:r w:rsidRPr="00DB5640">
        <w:t>туризмот</w:t>
      </w:r>
      <w:proofErr w:type="spellEnd"/>
      <w:r w:rsidRPr="00DB5640">
        <w:t xml:space="preserve"> и </w:t>
      </w:r>
      <w:proofErr w:type="spellStart"/>
      <w:r w:rsidRPr="00DB5640">
        <w:t>одржливиот</w:t>
      </w:r>
      <w:proofErr w:type="spellEnd"/>
      <w:r w:rsidRPr="00DB5640">
        <w:t xml:space="preserve"> </w:t>
      </w:r>
      <w:proofErr w:type="spellStart"/>
      <w:r w:rsidRPr="00DB5640">
        <w:t>економски</w:t>
      </w:r>
      <w:proofErr w:type="spellEnd"/>
      <w:r w:rsidRPr="00DB5640">
        <w:t xml:space="preserve"> </w:t>
      </w:r>
      <w:proofErr w:type="spellStart"/>
      <w:r w:rsidRPr="00DB5640">
        <w:t>развој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</w:t>
      </w:r>
      <w:proofErr w:type="spellStart"/>
      <w:r w:rsidRPr="00DB5640">
        <w:t>струмичкиот</w:t>
      </w:r>
      <w:proofErr w:type="spellEnd"/>
      <w:r w:rsidRPr="00DB5640">
        <w:t xml:space="preserve"> </w:t>
      </w:r>
      <w:proofErr w:type="spellStart"/>
      <w:r w:rsidRPr="00DB5640">
        <w:t>микрорегион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именуван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како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Регионален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центар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за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одржлив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развој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на</w:t>
      </w:r>
      <w:proofErr w:type="spellEnd"/>
      <w:r w:rsidRPr="00DB5640">
        <w:rPr>
          <w:b/>
          <w:u w:val="single"/>
        </w:rPr>
        <w:t xml:space="preserve"> </w:t>
      </w:r>
      <w:proofErr w:type="spellStart"/>
      <w:r w:rsidRPr="00DB5640">
        <w:rPr>
          <w:b/>
          <w:u w:val="single"/>
        </w:rPr>
        <w:t>Струмица</w:t>
      </w:r>
      <w:proofErr w:type="spellEnd"/>
      <w:r w:rsidRPr="00DB5640">
        <w:rPr>
          <w:b/>
          <w:u w:val="single"/>
        </w:rPr>
        <w:t xml:space="preserve"> и </w:t>
      </w:r>
      <w:proofErr w:type="spellStart"/>
      <w:r w:rsidRPr="00DB5640">
        <w:rPr>
          <w:b/>
          <w:u w:val="single"/>
        </w:rPr>
        <w:t>Василево</w:t>
      </w:r>
      <w:proofErr w:type="spellEnd"/>
      <w:r w:rsidRPr="00DB5640">
        <w:t xml:space="preserve">, </w:t>
      </w:r>
      <w:proofErr w:type="spellStart"/>
      <w:r w:rsidRPr="00DB5640">
        <w:t>бидат</w:t>
      </w:r>
      <w:proofErr w:type="spellEnd"/>
      <w:r w:rsidRPr="00DB5640">
        <w:t xml:space="preserve"> </w:t>
      </w:r>
      <w:proofErr w:type="spellStart"/>
      <w:r w:rsidRPr="00DB5640">
        <w:t>директно</w:t>
      </w:r>
      <w:proofErr w:type="spellEnd"/>
      <w:r w:rsidRPr="00DB5640">
        <w:t xml:space="preserve"> </w:t>
      </w:r>
      <w:proofErr w:type="spellStart"/>
      <w:r w:rsidRPr="00DB5640">
        <w:t>достапни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домашните</w:t>
      </w:r>
      <w:proofErr w:type="spellEnd"/>
      <w:r w:rsidRPr="00DB5640">
        <w:t xml:space="preserve"> и </w:t>
      </w:r>
      <w:proofErr w:type="spellStart"/>
      <w:r w:rsidRPr="00DB5640">
        <w:t>странските</w:t>
      </w:r>
      <w:proofErr w:type="spellEnd"/>
      <w:r w:rsidRPr="00DB5640">
        <w:t xml:space="preserve"> </w:t>
      </w:r>
      <w:proofErr w:type="spellStart"/>
      <w:r w:rsidRPr="00DB5640">
        <w:t>пазари</w:t>
      </w:r>
      <w:proofErr w:type="spellEnd"/>
      <w:r w:rsidRPr="00DB5640">
        <w:t xml:space="preserve"> и </w:t>
      </w:r>
      <w:proofErr w:type="spellStart"/>
      <w:r w:rsidRPr="00DB5640">
        <w:t>откупувачи</w:t>
      </w:r>
      <w:proofErr w:type="spellEnd"/>
      <w:r w:rsidRPr="00DB5640">
        <w:t xml:space="preserve"> </w:t>
      </w:r>
      <w:proofErr w:type="spellStart"/>
      <w:r w:rsidRPr="00DB5640">
        <w:t>без</w:t>
      </w:r>
      <w:proofErr w:type="spellEnd"/>
      <w:r w:rsidRPr="00DB5640">
        <w:t xml:space="preserve"> </w:t>
      </w:r>
      <w:proofErr w:type="spellStart"/>
      <w:r w:rsidRPr="00DB5640">
        <w:t>да</w:t>
      </w:r>
      <w:proofErr w:type="spellEnd"/>
      <w:r w:rsidRPr="00DB5640">
        <w:t xml:space="preserve"> </w:t>
      </w:r>
      <w:proofErr w:type="spellStart"/>
      <w:r w:rsidRPr="00DB5640">
        <w:t>бидат</w:t>
      </w:r>
      <w:proofErr w:type="spellEnd"/>
      <w:r w:rsidRPr="00DB5640">
        <w:t xml:space="preserve"> </w:t>
      </w:r>
      <w:proofErr w:type="spellStart"/>
      <w:r w:rsidRPr="00DB5640">
        <w:t>злоупотребувани</w:t>
      </w:r>
      <w:proofErr w:type="spellEnd"/>
      <w:r w:rsidRPr="00DB5640">
        <w:t xml:space="preserve"> </w:t>
      </w:r>
      <w:proofErr w:type="spellStart"/>
      <w:r w:rsidRPr="00DB5640">
        <w:t>од</w:t>
      </w:r>
      <w:proofErr w:type="spellEnd"/>
      <w:r w:rsidRPr="00DB5640">
        <w:t xml:space="preserve"> </w:t>
      </w:r>
      <w:proofErr w:type="spellStart"/>
      <w:r w:rsidRPr="00DB5640">
        <w:t>поединци</w:t>
      </w:r>
      <w:proofErr w:type="spellEnd"/>
      <w:r w:rsidRPr="00DB5640">
        <w:t xml:space="preserve"> </w:t>
      </w:r>
      <w:proofErr w:type="spellStart"/>
      <w:r w:rsidRPr="00DB5640">
        <w:t>или</w:t>
      </w:r>
      <w:proofErr w:type="spellEnd"/>
      <w:r w:rsidRPr="00DB5640">
        <w:t xml:space="preserve"> </w:t>
      </w:r>
      <w:proofErr w:type="spellStart"/>
      <w:r w:rsidRPr="00DB5640">
        <w:t>групи</w:t>
      </w:r>
      <w:proofErr w:type="spellEnd"/>
      <w:r w:rsidRPr="00DB5640">
        <w:t xml:space="preserve"> </w:t>
      </w:r>
      <w:proofErr w:type="spellStart"/>
      <w:r w:rsidRPr="00DB5640">
        <w:t>кои</w:t>
      </w:r>
      <w:proofErr w:type="spellEnd"/>
      <w:r w:rsidRPr="00DB5640">
        <w:t xml:space="preserve"> </w:t>
      </w:r>
      <w:proofErr w:type="spellStart"/>
      <w:r w:rsidRPr="00DB5640">
        <w:t>се</w:t>
      </w:r>
      <w:proofErr w:type="spellEnd"/>
      <w:r w:rsidRPr="00DB5640">
        <w:t xml:space="preserve"> </w:t>
      </w:r>
      <w:proofErr w:type="spellStart"/>
      <w:r w:rsidRPr="00DB5640">
        <w:t>занимаваат</w:t>
      </w:r>
      <w:proofErr w:type="spellEnd"/>
      <w:r w:rsidRPr="00DB5640">
        <w:t xml:space="preserve"> </w:t>
      </w:r>
      <w:proofErr w:type="spellStart"/>
      <w:r w:rsidRPr="00DB5640">
        <w:t>со</w:t>
      </w:r>
      <w:proofErr w:type="spellEnd"/>
      <w:r w:rsidRPr="00DB5640">
        <w:t xml:space="preserve"> </w:t>
      </w:r>
      <w:proofErr w:type="spellStart"/>
      <w:r w:rsidRPr="00DB5640">
        <w:t>откуп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земјоделски</w:t>
      </w:r>
      <w:proofErr w:type="spellEnd"/>
      <w:r w:rsidRPr="00DB5640">
        <w:t xml:space="preserve"> </w:t>
      </w:r>
      <w:proofErr w:type="spellStart"/>
      <w:r w:rsidRPr="00DB5640">
        <w:t>производи</w:t>
      </w:r>
      <w:proofErr w:type="spellEnd"/>
      <w:r w:rsidRPr="00DB5640">
        <w:t xml:space="preserve"> </w:t>
      </w:r>
      <w:proofErr w:type="spellStart"/>
      <w:r w:rsidRPr="00DB5640">
        <w:t>надвор</w:t>
      </w:r>
      <w:proofErr w:type="spellEnd"/>
      <w:r w:rsidRPr="00DB5640">
        <w:t xml:space="preserve"> </w:t>
      </w:r>
      <w:proofErr w:type="spellStart"/>
      <w:r w:rsidRPr="00DB5640">
        <w:t>од</w:t>
      </w:r>
      <w:proofErr w:type="spellEnd"/>
      <w:r w:rsidRPr="00DB5640">
        <w:t xml:space="preserve"> </w:t>
      </w:r>
      <w:proofErr w:type="spellStart"/>
      <w:r w:rsidRPr="00DB5640">
        <w:t>законот</w:t>
      </w:r>
      <w:proofErr w:type="spellEnd"/>
      <w:r w:rsidRPr="00DB5640">
        <w:t>.</w:t>
      </w:r>
    </w:p>
    <w:p w:rsidR="009C2123" w:rsidRPr="00DB5640" w:rsidRDefault="009C2123" w:rsidP="009C2123">
      <w:pPr>
        <w:pStyle w:val="BodyText"/>
        <w:spacing w:after="0"/>
        <w:jc w:val="both"/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  <w:r w:rsidRPr="00DB5640">
        <w:rPr>
          <w:kern w:val="1"/>
          <w:lang w:val="mk-MK"/>
        </w:rPr>
        <w:t>Или како крајна цел :</w:t>
      </w:r>
    </w:p>
    <w:p w:rsidR="009C2123" w:rsidRPr="00DB5640" w:rsidRDefault="009C2123" w:rsidP="007F0BB3">
      <w:pPr>
        <w:ind w:firstLine="720"/>
        <w:jc w:val="both"/>
        <w:rPr>
          <w:kern w:val="1"/>
          <w:lang w:val="mk-MK"/>
        </w:rPr>
      </w:pPr>
      <w:r w:rsidRPr="00DB5640">
        <w:rPr>
          <w:lang w:val="mk-MK"/>
        </w:rPr>
        <w:t>П</w:t>
      </w:r>
      <w:proofErr w:type="spellStart"/>
      <w:r w:rsidRPr="00DB5640">
        <w:t>ланираните</w:t>
      </w:r>
      <w:proofErr w:type="spellEnd"/>
      <w:r w:rsidRPr="00DB5640">
        <w:t xml:space="preserve"> </w:t>
      </w:r>
      <w:proofErr w:type="spellStart"/>
      <w:r w:rsidRPr="00DB5640">
        <w:t>финансиски</w:t>
      </w:r>
      <w:proofErr w:type="spellEnd"/>
      <w:r w:rsidRPr="00DB5640">
        <w:t xml:space="preserve"> </w:t>
      </w:r>
      <w:proofErr w:type="spellStart"/>
      <w:r w:rsidRPr="00DB5640">
        <w:t>средства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</w:t>
      </w:r>
      <w:proofErr w:type="spellStart"/>
      <w:r w:rsidRPr="00DB5640">
        <w:rPr>
          <w:b/>
        </w:rPr>
        <w:t>вредност</w:t>
      </w:r>
      <w:proofErr w:type="spellEnd"/>
      <w:r w:rsidRPr="00DB5640">
        <w:rPr>
          <w:b/>
        </w:rPr>
        <w:t xml:space="preserve"> </w:t>
      </w:r>
      <w:proofErr w:type="spellStart"/>
      <w:r w:rsidRPr="00DB5640">
        <w:rPr>
          <w:b/>
        </w:rPr>
        <w:t>од</w:t>
      </w:r>
      <w:proofErr w:type="spellEnd"/>
      <w:r w:rsidRPr="00DB5640">
        <w:rPr>
          <w:b/>
        </w:rPr>
        <w:t xml:space="preserve">  100.000,00 </w:t>
      </w:r>
      <w:proofErr w:type="spellStart"/>
      <w:r w:rsidRPr="00DB5640">
        <w:rPr>
          <w:b/>
        </w:rPr>
        <w:t>денари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</w:t>
      </w:r>
      <w:proofErr w:type="spellStart"/>
      <w:r w:rsidRPr="00DB5640">
        <w:t>Програмата</w:t>
      </w:r>
      <w:proofErr w:type="spellEnd"/>
      <w:r w:rsidRPr="00DB5640">
        <w:t xml:space="preserve"> </w:t>
      </w:r>
      <w:proofErr w:type="spellStart"/>
      <w:r w:rsidRPr="00DB5640">
        <w:t>за</w:t>
      </w:r>
      <w:proofErr w:type="spellEnd"/>
      <w:r w:rsidRPr="00DB5640">
        <w:t xml:space="preserve"> </w:t>
      </w:r>
      <w:proofErr w:type="spellStart"/>
      <w:r w:rsidRPr="00DB5640">
        <w:t>активностите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Општина</w:t>
      </w:r>
      <w:proofErr w:type="spellEnd"/>
      <w:r w:rsidRPr="00DB5640">
        <w:t xml:space="preserve"> </w:t>
      </w:r>
      <w:proofErr w:type="spellStart"/>
      <w:r w:rsidRPr="00DB5640">
        <w:t>Струмица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</w:t>
      </w:r>
      <w:proofErr w:type="spellStart"/>
      <w:r w:rsidRPr="00DB5640">
        <w:t>областа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локалниот</w:t>
      </w:r>
      <w:proofErr w:type="spellEnd"/>
      <w:r w:rsidRPr="00DB5640">
        <w:t xml:space="preserve"> </w:t>
      </w:r>
      <w:proofErr w:type="spellStart"/>
      <w:r w:rsidRPr="00DB5640">
        <w:t>економски</w:t>
      </w:r>
      <w:proofErr w:type="spellEnd"/>
      <w:r w:rsidRPr="00DB5640">
        <w:t xml:space="preserve"> </w:t>
      </w:r>
      <w:proofErr w:type="spellStart"/>
      <w:r w:rsidRPr="00DB5640">
        <w:t>развој</w:t>
      </w:r>
      <w:proofErr w:type="spellEnd"/>
      <w:r w:rsidRPr="00DB5640">
        <w:t xml:space="preserve"> и </w:t>
      </w:r>
      <w:proofErr w:type="spellStart"/>
      <w:r w:rsidRPr="00DB5640">
        <w:t>туризмот</w:t>
      </w:r>
      <w:proofErr w:type="spellEnd"/>
      <w:r w:rsidRPr="00DB5640">
        <w:t xml:space="preserve"> </w:t>
      </w:r>
      <w:proofErr w:type="spellStart"/>
      <w:r w:rsidRPr="00DB5640">
        <w:t>за</w:t>
      </w:r>
      <w:proofErr w:type="spellEnd"/>
      <w:r w:rsidRPr="00DB5640">
        <w:t xml:space="preserve"> 2024 </w:t>
      </w:r>
      <w:proofErr w:type="spellStart"/>
      <w:r w:rsidRPr="00DB5640">
        <w:t>година</w:t>
      </w:r>
      <w:proofErr w:type="spellEnd"/>
      <w:r w:rsidRPr="00DB5640">
        <w:t xml:space="preserve">, </w:t>
      </w:r>
      <w:proofErr w:type="spellStart"/>
      <w:r w:rsidRPr="00DB5640">
        <w:t>Програмата</w:t>
      </w:r>
      <w:proofErr w:type="spellEnd"/>
      <w:r w:rsidRPr="00DB5640">
        <w:t xml:space="preserve"> Г1 </w:t>
      </w:r>
      <w:proofErr w:type="spellStart"/>
      <w:r w:rsidRPr="00DB5640">
        <w:t>поддршка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ЛЕР </w:t>
      </w:r>
      <w:proofErr w:type="spellStart"/>
      <w:r w:rsidRPr="00DB5640">
        <w:t>во</w:t>
      </w:r>
      <w:proofErr w:type="spellEnd"/>
      <w:r w:rsidRPr="00DB5640">
        <w:t xml:space="preserve"> </w:t>
      </w:r>
      <w:r w:rsidRPr="00DB5640">
        <w:rPr>
          <w:u w:val="single"/>
          <w:lang w:val="ru-RU"/>
        </w:rPr>
        <w:t>АКТИВНОСТ БР. 1.2.</w:t>
      </w:r>
      <w:r w:rsidRPr="00DB5640">
        <w:rPr>
          <w:lang w:val="ru-RU"/>
        </w:rPr>
        <w:t xml:space="preserve">Унапредување на земјоделството и подобрен квалитет на живот во руралните средини, подактивност 1.2.3. Едукација на индивидуални земјоделски производители за користење на стандардизиран семенски и саден материјал со промоција на можностите за органско производство на одредени земјоделски култури како и едукација на индивидуалните земјоделски производители за влијанието на климатските промени како дел од работата и функционирањето на центарот, </w:t>
      </w:r>
      <w:proofErr w:type="spellStart"/>
      <w:r w:rsidRPr="00DB5640">
        <w:t>ги</w:t>
      </w:r>
      <w:proofErr w:type="spellEnd"/>
      <w:r w:rsidRPr="00DB5640">
        <w:t xml:space="preserve"> </w:t>
      </w:r>
      <w:proofErr w:type="spellStart"/>
      <w:r w:rsidRPr="00DB5640">
        <w:t>стави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</w:t>
      </w:r>
      <w:proofErr w:type="spellStart"/>
      <w:r w:rsidRPr="00DB5640">
        <w:t>функција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потребата</w:t>
      </w:r>
      <w:proofErr w:type="spellEnd"/>
      <w:r w:rsidRPr="00DB5640">
        <w:t xml:space="preserve"> </w:t>
      </w:r>
      <w:proofErr w:type="spellStart"/>
      <w:r w:rsidRPr="00DB5640">
        <w:t>како</w:t>
      </w:r>
      <w:proofErr w:type="spellEnd"/>
      <w:r w:rsidRPr="00DB5640">
        <w:t xml:space="preserve"> </w:t>
      </w:r>
      <w:proofErr w:type="spellStart"/>
      <w:r w:rsidRPr="00DB5640">
        <w:t>општинска</w:t>
      </w:r>
      <w:proofErr w:type="spellEnd"/>
      <w:r w:rsidRPr="00DB5640">
        <w:t xml:space="preserve"> </w:t>
      </w:r>
      <w:proofErr w:type="spellStart"/>
      <w:r w:rsidRPr="00DB5640">
        <w:t>финансиска</w:t>
      </w:r>
      <w:proofErr w:type="spellEnd"/>
      <w:r w:rsidRPr="00DB5640">
        <w:t xml:space="preserve"> </w:t>
      </w:r>
      <w:proofErr w:type="spellStart"/>
      <w:r w:rsidRPr="00DB5640">
        <w:t>поддршка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функционирањето</w:t>
      </w:r>
      <w:proofErr w:type="spellEnd"/>
      <w:r w:rsidRPr="00DB5640">
        <w:t xml:space="preserve"> </w:t>
      </w:r>
      <w:proofErr w:type="spellStart"/>
      <w:r w:rsidRPr="00DB5640">
        <w:t>на</w:t>
      </w:r>
      <w:proofErr w:type="spellEnd"/>
      <w:r w:rsidRPr="00DB5640">
        <w:t xml:space="preserve"> </w:t>
      </w:r>
      <w:proofErr w:type="spellStart"/>
      <w:r w:rsidRPr="00DB5640">
        <w:t>истиот</w:t>
      </w:r>
      <w:proofErr w:type="spellEnd"/>
      <w:r w:rsidRPr="00DB5640">
        <w:t xml:space="preserve"> </w:t>
      </w:r>
      <w:proofErr w:type="spellStart"/>
      <w:r w:rsidRPr="00DB5640">
        <w:t>во</w:t>
      </w:r>
      <w:proofErr w:type="spellEnd"/>
      <w:r w:rsidRPr="00DB5640">
        <w:t xml:space="preserve"> 2024 </w:t>
      </w:r>
      <w:proofErr w:type="spellStart"/>
      <w:r w:rsidRPr="00DB5640">
        <w:t>година</w:t>
      </w:r>
      <w:proofErr w:type="spellEnd"/>
    </w:p>
    <w:p w:rsidR="007F0BB3" w:rsidRPr="00DB5640" w:rsidRDefault="007F0BB3" w:rsidP="007F0BB3">
      <w:pPr>
        <w:ind w:firstLine="720"/>
        <w:jc w:val="both"/>
        <w:rPr>
          <w:kern w:val="1"/>
          <w:lang w:val="mk-MK"/>
        </w:rPr>
      </w:pPr>
    </w:p>
    <w:p w:rsidR="007F0BB3" w:rsidRPr="00DB5640" w:rsidRDefault="007F0BB3" w:rsidP="007F0BB3">
      <w:pPr>
        <w:ind w:firstLine="720"/>
        <w:jc w:val="both"/>
        <w:rPr>
          <w:kern w:val="1"/>
          <w:lang w:val="mk-MK"/>
        </w:rPr>
      </w:pPr>
    </w:p>
    <w:p w:rsidR="00582AC6" w:rsidRPr="00DB5640" w:rsidRDefault="00B860C8" w:rsidP="007F0BB3">
      <w:pPr>
        <w:ind w:firstLine="720"/>
        <w:jc w:val="both"/>
        <w:rPr>
          <w:rStyle w:val="Strong"/>
          <w:lang w:val="mk-MK"/>
        </w:rPr>
      </w:pPr>
      <w:r w:rsidRPr="00DB5640">
        <w:rPr>
          <w:kern w:val="1"/>
          <w:lang w:val="mk-MK"/>
        </w:rPr>
        <w:t>Во прилог на Информацијата</w:t>
      </w:r>
      <w:r w:rsidR="009C2123" w:rsidRPr="00DB5640">
        <w:rPr>
          <w:kern w:val="1"/>
          <w:lang w:val="mk-MK"/>
        </w:rPr>
        <w:t xml:space="preserve">- образложението на потребата од  започнувањето на постапката </w:t>
      </w:r>
      <w:r w:rsidRPr="00DB5640">
        <w:rPr>
          <w:kern w:val="1"/>
          <w:lang w:val="mk-MK"/>
        </w:rPr>
        <w:t>Ви доставуваме и подготвен правно формален документ,</w:t>
      </w:r>
      <w:r w:rsidR="007F0BB3" w:rsidRPr="00DB5640">
        <w:rPr>
          <w:rStyle w:val="Strong"/>
        </w:rPr>
        <w:t xml:space="preserve">  </w:t>
      </w:r>
      <w:r w:rsidR="007F0BB3" w:rsidRPr="00DB5640">
        <w:rPr>
          <w:rStyle w:val="Strong"/>
          <w:lang w:val="ru-RU"/>
        </w:rPr>
        <w:t>ЈАВЕН ПОВИК за</w:t>
      </w:r>
      <w:r w:rsidR="007F0BB3" w:rsidRPr="00DB5640">
        <w:rPr>
          <w:b/>
          <w:lang w:val="mk-MK"/>
        </w:rPr>
        <w:t xml:space="preserve"> </w:t>
      </w:r>
      <w:r w:rsidR="007F0BB3" w:rsidRPr="00DB5640">
        <w:rPr>
          <w:rStyle w:val="Strong"/>
          <w:lang w:val="ru-RU"/>
        </w:rPr>
        <w:t xml:space="preserve"> избор </w:t>
      </w:r>
      <w:r w:rsidR="00582AC6" w:rsidRPr="00DB5640">
        <w:rPr>
          <w:b/>
          <w:lang w:val="ru-RU"/>
        </w:rPr>
        <w:t xml:space="preserve">на </w:t>
      </w:r>
      <w:r w:rsidR="00582AC6" w:rsidRPr="00DB5640">
        <w:rPr>
          <w:rStyle w:val="Strong"/>
          <w:bCs w:val="0"/>
          <w:color w:val="232323"/>
        </w:rPr>
        <w:t xml:space="preserve"> </w:t>
      </w:r>
      <w:proofErr w:type="spellStart"/>
      <w:r w:rsidR="00582AC6" w:rsidRPr="00DB5640">
        <w:rPr>
          <w:rStyle w:val="Strong"/>
          <w:bCs w:val="0"/>
          <w:color w:val="232323"/>
        </w:rPr>
        <w:t>стручно</w:t>
      </w:r>
      <w:proofErr w:type="spellEnd"/>
      <w:r w:rsidR="00582AC6" w:rsidRPr="00DB5640">
        <w:rPr>
          <w:rStyle w:val="Strong"/>
          <w:bCs w:val="0"/>
          <w:color w:val="232323"/>
        </w:rPr>
        <w:t xml:space="preserve"> </w:t>
      </w:r>
      <w:proofErr w:type="spellStart"/>
      <w:r w:rsidR="00582AC6" w:rsidRPr="00DB5640">
        <w:rPr>
          <w:rStyle w:val="Strong"/>
          <w:bCs w:val="0"/>
          <w:color w:val="232323"/>
        </w:rPr>
        <w:t>обучено</w:t>
      </w:r>
      <w:proofErr w:type="spellEnd"/>
      <w:r w:rsidR="00582AC6" w:rsidRPr="00DB5640">
        <w:rPr>
          <w:rStyle w:val="Strong"/>
          <w:bCs w:val="0"/>
          <w:color w:val="232323"/>
        </w:rPr>
        <w:t xml:space="preserve"> </w:t>
      </w:r>
      <w:proofErr w:type="spellStart"/>
      <w:r w:rsidR="00582AC6" w:rsidRPr="00DB5640">
        <w:rPr>
          <w:rStyle w:val="Strong"/>
          <w:bCs w:val="0"/>
          <w:color w:val="232323"/>
        </w:rPr>
        <w:t>лице</w:t>
      </w:r>
      <w:proofErr w:type="spellEnd"/>
      <w:r w:rsidR="009C2123" w:rsidRPr="00DB5640">
        <w:rPr>
          <w:rStyle w:val="Strong"/>
          <w:bCs w:val="0"/>
          <w:color w:val="232323"/>
          <w:lang w:val="mk-MK"/>
        </w:rPr>
        <w:t>-Консултатнт.</w:t>
      </w:r>
    </w:p>
    <w:p w:rsidR="00582AC6" w:rsidRPr="00DB5640" w:rsidRDefault="00582AC6" w:rsidP="007F0BB3">
      <w:pPr>
        <w:ind w:firstLine="720"/>
        <w:jc w:val="both"/>
        <w:rPr>
          <w:rStyle w:val="Strong"/>
          <w:lang w:val="ru-RU"/>
        </w:rPr>
      </w:pPr>
    </w:p>
    <w:p w:rsidR="00FD4991" w:rsidRPr="00DB5640" w:rsidRDefault="007F0BB3" w:rsidP="00582AC6">
      <w:pPr>
        <w:pStyle w:val="ListParagraph"/>
        <w:ind w:left="0" w:firstLine="720"/>
        <w:jc w:val="both"/>
        <w:rPr>
          <w:bCs/>
          <w:lang w:val="mk-MK"/>
        </w:rPr>
      </w:pPr>
      <w:r w:rsidRPr="00DB5640">
        <w:rPr>
          <w:kern w:val="1"/>
          <w:lang w:val="mk-MK"/>
        </w:rPr>
        <w:t xml:space="preserve">Се надеваме дека истиот како дел од процедурата </w:t>
      </w:r>
      <w:r w:rsidR="00B860C8" w:rsidRPr="00DB5640">
        <w:rPr>
          <w:lang w:val="mk-MK"/>
        </w:rPr>
        <w:t>од Ваша страна ќе биде одобрен</w:t>
      </w:r>
      <w:r w:rsidRPr="00DB5640">
        <w:rPr>
          <w:lang w:val="mk-MK"/>
        </w:rPr>
        <w:t xml:space="preserve"> и прифатен</w:t>
      </w:r>
      <w:r w:rsidR="00B860C8" w:rsidRPr="00DB5640">
        <w:rPr>
          <w:lang w:val="mk-MK"/>
        </w:rPr>
        <w:t xml:space="preserve"> за да може да продолжиме со процедурата и во таа насока да започнеме со  реализација на планираната активност!</w:t>
      </w:r>
    </w:p>
    <w:p w:rsidR="007F0BB3" w:rsidRPr="00DB5640" w:rsidRDefault="007F0BB3" w:rsidP="00FD4991">
      <w:pPr>
        <w:pStyle w:val="ListParagraph"/>
        <w:ind w:left="0" w:firstLine="720"/>
        <w:jc w:val="both"/>
        <w:rPr>
          <w:b/>
          <w:bCs/>
          <w:kern w:val="1"/>
          <w:lang w:val="mk-MK"/>
        </w:rPr>
      </w:pPr>
    </w:p>
    <w:p w:rsidR="00A33D72" w:rsidRPr="00DB5640" w:rsidRDefault="004D1508" w:rsidP="00FD4991">
      <w:pPr>
        <w:pStyle w:val="ListParagraph"/>
        <w:ind w:left="0" w:firstLine="720"/>
        <w:jc w:val="both"/>
        <w:rPr>
          <w:kern w:val="1"/>
          <w:lang w:val="mk-MK"/>
        </w:rPr>
      </w:pPr>
      <w:r w:rsidRPr="00DB5640">
        <w:rPr>
          <w:b/>
          <w:bCs/>
          <w:kern w:val="1"/>
          <w:lang w:val="mk-MK"/>
        </w:rPr>
        <w:t>Со почит</w:t>
      </w:r>
      <w:r w:rsidR="00FD4991" w:rsidRPr="00DB5640">
        <w:rPr>
          <w:b/>
          <w:bCs/>
          <w:kern w:val="1"/>
          <w:lang w:val="mk-MK"/>
        </w:rPr>
        <w:t>,</w:t>
      </w:r>
    </w:p>
    <w:p w:rsidR="004D1508" w:rsidRPr="00DB5640" w:rsidRDefault="00DB5640" w:rsidP="00DB5640">
      <w:pPr>
        <w:ind w:firstLine="720"/>
        <w:jc w:val="center"/>
        <w:rPr>
          <w:rFonts w:ascii="Arial Narrow" w:eastAsia="Arial Narrow" w:hAnsi="Arial Narrow" w:cs="Arial Narrow"/>
          <w:kern w:val="1"/>
          <w:lang w:val="mk-MK"/>
        </w:rPr>
      </w:pPr>
      <w:r>
        <w:rPr>
          <w:b/>
          <w:bCs/>
          <w:lang w:val="mk-MK"/>
        </w:rPr>
        <w:t xml:space="preserve">                                                                                           </w:t>
      </w:r>
      <w:r w:rsidR="00087643" w:rsidRPr="00DB5640">
        <w:rPr>
          <w:b/>
          <w:bCs/>
          <w:lang w:val="mk-MK"/>
        </w:rPr>
        <w:t>ПОДГОТВИЛ:</w:t>
      </w:r>
    </w:p>
    <w:p w:rsidR="004D1508" w:rsidRPr="00DB5640" w:rsidRDefault="00DB5640" w:rsidP="00DB5640">
      <w:pPr>
        <w:jc w:val="center"/>
        <w:rPr>
          <w:lang w:val="mk-MK"/>
        </w:rPr>
      </w:pPr>
      <w:r>
        <w:rPr>
          <w:b/>
          <w:bCs/>
          <w:lang w:val="mk-MK"/>
        </w:rPr>
        <w:t xml:space="preserve">                                                                                                     </w:t>
      </w:r>
      <w:r w:rsidR="004D1508" w:rsidRPr="00DB5640">
        <w:rPr>
          <w:b/>
          <w:bCs/>
          <w:lang w:val="mk-MK"/>
        </w:rPr>
        <w:t>Раководител на</w:t>
      </w:r>
      <w:r w:rsidR="006213BE" w:rsidRPr="00DB5640">
        <w:rPr>
          <w:b/>
          <w:bCs/>
          <w:lang w:val="mk-MK"/>
        </w:rPr>
        <w:t xml:space="preserve"> ОДД за ЛЕР</w:t>
      </w:r>
    </w:p>
    <w:p w:rsidR="00AE69C2" w:rsidRPr="00DB5640" w:rsidRDefault="00DB5640" w:rsidP="00DB5640">
      <w:pPr>
        <w:jc w:val="center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</w:t>
      </w:r>
      <w:r w:rsidR="006213BE" w:rsidRPr="00DB5640">
        <w:rPr>
          <w:lang w:val="mk-MK"/>
        </w:rPr>
        <w:t>Тони Милушев</w:t>
      </w:r>
    </w:p>
    <w:p w:rsidR="00AE69C2" w:rsidRPr="00DB5640" w:rsidRDefault="00DB5640" w:rsidP="00DB5640">
      <w:pPr>
        <w:jc w:val="center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              </w:t>
      </w:r>
      <w:r w:rsidR="0003069E" w:rsidRPr="00DB5640">
        <w:rPr>
          <w:b/>
          <w:lang w:val="mk-MK"/>
        </w:rPr>
        <w:t>ПОТВРДИЛ</w:t>
      </w:r>
      <w:r w:rsidR="00AE69C2" w:rsidRPr="00DB5640">
        <w:rPr>
          <w:b/>
          <w:lang w:val="mk-MK"/>
        </w:rPr>
        <w:t>:</w:t>
      </w:r>
    </w:p>
    <w:p w:rsidR="00AE69C2" w:rsidRPr="00DB5640" w:rsidRDefault="00DB5640" w:rsidP="00DB5640">
      <w:pPr>
        <w:jc w:val="center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           </w:t>
      </w:r>
      <w:r w:rsidR="0003069E" w:rsidRPr="00DB5640">
        <w:rPr>
          <w:b/>
          <w:lang w:val="mk-MK"/>
        </w:rPr>
        <w:t>Раководител на С</w:t>
      </w:r>
      <w:r w:rsidR="00AE69C2" w:rsidRPr="00DB5640">
        <w:rPr>
          <w:b/>
          <w:lang w:val="mk-MK"/>
        </w:rPr>
        <w:t>ектор за ЛЕР и ЗЖС</w:t>
      </w:r>
    </w:p>
    <w:p w:rsidR="00AE69C2" w:rsidRPr="00DB5640" w:rsidRDefault="00DB5640" w:rsidP="00DB5640">
      <w:pPr>
        <w:jc w:val="center"/>
        <w:rPr>
          <w:lang w:val="mk-MK"/>
        </w:rPr>
      </w:pPr>
      <w:r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</w:t>
      </w:r>
      <w:r w:rsidR="00AE69C2" w:rsidRPr="00DB5640">
        <w:rPr>
          <w:lang w:val="mk-MK"/>
        </w:rPr>
        <w:t>Никола Годев</w:t>
      </w:r>
    </w:p>
    <w:sectPr w:rsidR="00AE69C2" w:rsidRPr="00DB5640" w:rsidSect="009E310D">
      <w:pgSz w:w="12240" w:h="15840"/>
      <w:pgMar w:top="426" w:right="900" w:bottom="8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D5" w:rsidRDefault="00326CD5" w:rsidP="00871BEB">
      <w:r>
        <w:separator/>
      </w:r>
    </w:p>
  </w:endnote>
  <w:endnote w:type="continuationSeparator" w:id="0">
    <w:p w:rsidR="00326CD5" w:rsidRDefault="00326CD5" w:rsidP="0087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D5" w:rsidRDefault="00326CD5" w:rsidP="00871BEB">
      <w:r>
        <w:separator/>
      </w:r>
    </w:p>
  </w:footnote>
  <w:footnote w:type="continuationSeparator" w:id="0">
    <w:p w:rsidR="00326CD5" w:rsidRDefault="00326CD5" w:rsidP="0087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360"/>
        </w:tabs>
        <w:ind w:left="79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36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8"/>
        <w:szCs w:val="28"/>
        <w:lang w:val="mk-MK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sz w:val="28"/>
        <w:szCs w:val="28"/>
        <w:lang w:val="mk-MK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28"/>
        <w:szCs w:val="28"/>
        <w:lang w:val="mk-MK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sz w:val="28"/>
        <w:szCs w:val="28"/>
        <w:lang w:val="mk-MK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28"/>
        <w:szCs w:val="28"/>
        <w:lang w:val="mk-MK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28"/>
        <w:szCs w:val="28"/>
        <w:lang w:val="mk-MK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sz w:val="28"/>
        <w:szCs w:val="28"/>
        <w:lang w:val="mk-MK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sz w:val="28"/>
        <w:szCs w:val="28"/>
        <w:lang w:val="mk-MK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sz w:val="28"/>
        <w:szCs w:val="28"/>
        <w:lang w:val="mk-MK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mk-MK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mk-MK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mk-MK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mk-MK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mk-MK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mk-MK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mk-MK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mk-MK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mk-MK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103E44EA"/>
    <w:multiLevelType w:val="hybridMultilevel"/>
    <w:tmpl w:val="05D8909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DE3623"/>
    <w:multiLevelType w:val="hybridMultilevel"/>
    <w:tmpl w:val="14FEAD4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361B47"/>
    <w:multiLevelType w:val="hybridMultilevel"/>
    <w:tmpl w:val="45541DE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7E5CA9"/>
    <w:multiLevelType w:val="hybridMultilevel"/>
    <w:tmpl w:val="221E20E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282ED8"/>
    <w:multiLevelType w:val="hybridMultilevel"/>
    <w:tmpl w:val="AA90D87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A1790"/>
    <w:multiLevelType w:val="hybridMultilevel"/>
    <w:tmpl w:val="4F2256FC"/>
    <w:lvl w:ilvl="0" w:tplc="042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018584E"/>
    <w:multiLevelType w:val="hybridMultilevel"/>
    <w:tmpl w:val="53D46D5E"/>
    <w:lvl w:ilvl="0" w:tplc="CA8E485C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109B9"/>
    <w:multiLevelType w:val="hybridMultilevel"/>
    <w:tmpl w:val="3EAA540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786FC9"/>
    <w:multiLevelType w:val="hybridMultilevel"/>
    <w:tmpl w:val="35AED88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42C46"/>
    <w:multiLevelType w:val="hybridMultilevel"/>
    <w:tmpl w:val="539CF85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DA0B62"/>
    <w:multiLevelType w:val="multilevel"/>
    <w:tmpl w:val="C34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A57CA"/>
    <w:multiLevelType w:val="hybridMultilevel"/>
    <w:tmpl w:val="4CD4EBC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B02C89"/>
    <w:multiLevelType w:val="hybridMultilevel"/>
    <w:tmpl w:val="5F5C9F34"/>
    <w:lvl w:ilvl="0" w:tplc="042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5A0121EC"/>
    <w:multiLevelType w:val="hybridMultilevel"/>
    <w:tmpl w:val="1E20067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A0BF5"/>
    <w:multiLevelType w:val="hybridMultilevel"/>
    <w:tmpl w:val="D32A76A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AC72BA"/>
    <w:multiLevelType w:val="hybridMultilevel"/>
    <w:tmpl w:val="96AE0BC8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40A"/>
    <w:multiLevelType w:val="hybridMultilevel"/>
    <w:tmpl w:val="7E82CAD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0A035A"/>
    <w:multiLevelType w:val="hybridMultilevel"/>
    <w:tmpl w:val="76866FCE"/>
    <w:lvl w:ilvl="0" w:tplc="042F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73560C73"/>
    <w:multiLevelType w:val="multilevel"/>
    <w:tmpl w:val="F0FC9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/>
      </w:rPr>
    </w:lvl>
  </w:abstractNum>
  <w:abstractNum w:abstractNumId="29">
    <w:nsid w:val="7A933B57"/>
    <w:multiLevelType w:val="hybridMultilevel"/>
    <w:tmpl w:val="8D8E074E"/>
    <w:lvl w:ilvl="0" w:tplc="042F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14"/>
  </w:num>
  <w:num w:numId="5">
    <w:abstractNumId w:val="28"/>
  </w:num>
  <w:num w:numId="6">
    <w:abstractNumId w:val="15"/>
  </w:num>
  <w:num w:numId="7">
    <w:abstractNumId w:val="11"/>
  </w:num>
  <w:num w:numId="8">
    <w:abstractNumId w:val="13"/>
  </w:num>
  <w:num w:numId="9">
    <w:abstractNumId w:val="26"/>
  </w:num>
  <w:num w:numId="10">
    <w:abstractNumId w:val="25"/>
  </w:num>
  <w:num w:numId="11">
    <w:abstractNumId w:val="21"/>
  </w:num>
  <w:num w:numId="12">
    <w:abstractNumId w:val="20"/>
  </w:num>
  <w:num w:numId="13">
    <w:abstractNumId w:val="10"/>
  </w:num>
  <w:num w:numId="14">
    <w:abstractNumId w:val="29"/>
  </w:num>
  <w:num w:numId="15">
    <w:abstractNumId w:val="27"/>
  </w:num>
  <w:num w:numId="16">
    <w:abstractNumId w:val="24"/>
  </w:num>
  <w:num w:numId="17">
    <w:abstractNumId w:val="12"/>
  </w:num>
  <w:num w:numId="18">
    <w:abstractNumId w:val="17"/>
  </w:num>
  <w:num w:numId="19">
    <w:abstractNumId w:val="19"/>
  </w:num>
  <w:num w:numId="20">
    <w:abstractNumId w:val="16"/>
  </w:num>
  <w:num w:numId="21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attachedTemplate r:id="rId1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3BE"/>
    <w:rsid w:val="00003C10"/>
    <w:rsid w:val="00003F6F"/>
    <w:rsid w:val="00013CDE"/>
    <w:rsid w:val="000155CE"/>
    <w:rsid w:val="00016D93"/>
    <w:rsid w:val="0003069E"/>
    <w:rsid w:val="000321F9"/>
    <w:rsid w:val="00043BB4"/>
    <w:rsid w:val="00047484"/>
    <w:rsid w:val="0006121A"/>
    <w:rsid w:val="00067085"/>
    <w:rsid w:val="000752D4"/>
    <w:rsid w:val="000823BB"/>
    <w:rsid w:val="00082982"/>
    <w:rsid w:val="0008665B"/>
    <w:rsid w:val="00087643"/>
    <w:rsid w:val="00097529"/>
    <w:rsid w:val="00097B9D"/>
    <w:rsid w:val="000A2BA0"/>
    <w:rsid w:val="000A2D64"/>
    <w:rsid w:val="000A41A0"/>
    <w:rsid w:val="000B32C6"/>
    <w:rsid w:val="000C2349"/>
    <w:rsid w:val="000C3505"/>
    <w:rsid w:val="000D0541"/>
    <w:rsid w:val="000D0627"/>
    <w:rsid w:val="000E1C17"/>
    <w:rsid w:val="000E40D7"/>
    <w:rsid w:val="000E4F8A"/>
    <w:rsid w:val="000E760D"/>
    <w:rsid w:val="000F7A4D"/>
    <w:rsid w:val="00101DEB"/>
    <w:rsid w:val="00105361"/>
    <w:rsid w:val="00105D67"/>
    <w:rsid w:val="0011214C"/>
    <w:rsid w:val="00123F3B"/>
    <w:rsid w:val="00124626"/>
    <w:rsid w:val="001316EB"/>
    <w:rsid w:val="00143194"/>
    <w:rsid w:val="0015297F"/>
    <w:rsid w:val="00153B5B"/>
    <w:rsid w:val="00164E11"/>
    <w:rsid w:val="001729CC"/>
    <w:rsid w:val="0018618B"/>
    <w:rsid w:val="001900AC"/>
    <w:rsid w:val="001A21B1"/>
    <w:rsid w:val="001A312A"/>
    <w:rsid w:val="001B0CEE"/>
    <w:rsid w:val="001B54D0"/>
    <w:rsid w:val="001C5298"/>
    <w:rsid w:val="001D1BDC"/>
    <w:rsid w:val="001D3924"/>
    <w:rsid w:val="001D56D4"/>
    <w:rsid w:val="001E09FD"/>
    <w:rsid w:val="001E3036"/>
    <w:rsid w:val="001F5C92"/>
    <w:rsid w:val="00205A18"/>
    <w:rsid w:val="002110E9"/>
    <w:rsid w:val="00213DA9"/>
    <w:rsid w:val="002163F4"/>
    <w:rsid w:val="00226D58"/>
    <w:rsid w:val="00253CC6"/>
    <w:rsid w:val="00267CFF"/>
    <w:rsid w:val="00270DC8"/>
    <w:rsid w:val="00271C01"/>
    <w:rsid w:val="00274FFA"/>
    <w:rsid w:val="00277B90"/>
    <w:rsid w:val="00281E21"/>
    <w:rsid w:val="002835A9"/>
    <w:rsid w:val="00285A52"/>
    <w:rsid w:val="00295ED9"/>
    <w:rsid w:val="0029773D"/>
    <w:rsid w:val="002978B0"/>
    <w:rsid w:val="00297DDA"/>
    <w:rsid w:val="002A060C"/>
    <w:rsid w:val="002A0647"/>
    <w:rsid w:val="002B1690"/>
    <w:rsid w:val="002B2884"/>
    <w:rsid w:val="002C5BBE"/>
    <w:rsid w:val="002D5684"/>
    <w:rsid w:val="002E142D"/>
    <w:rsid w:val="002E4C37"/>
    <w:rsid w:val="003050F8"/>
    <w:rsid w:val="00305C62"/>
    <w:rsid w:val="00311004"/>
    <w:rsid w:val="003127CF"/>
    <w:rsid w:val="00326CD5"/>
    <w:rsid w:val="003300CA"/>
    <w:rsid w:val="00336A35"/>
    <w:rsid w:val="00343A17"/>
    <w:rsid w:val="0035087E"/>
    <w:rsid w:val="00364766"/>
    <w:rsid w:val="00371524"/>
    <w:rsid w:val="003735A7"/>
    <w:rsid w:val="00387666"/>
    <w:rsid w:val="003A6634"/>
    <w:rsid w:val="003B2CDD"/>
    <w:rsid w:val="003C1EC2"/>
    <w:rsid w:val="003C2C11"/>
    <w:rsid w:val="003C5E37"/>
    <w:rsid w:val="003D6198"/>
    <w:rsid w:val="003F1A91"/>
    <w:rsid w:val="003F6B04"/>
    <w:rsid w:val="00404D82"/>
    <w:rsid w:val="00406C83"/>
    <w:rsid w:val="00420E6D"/>
    <w:rsid w:val="004255C9"/>
    <w:rsid w:val="00426675"/>
    <w:rsid w:val="00433628"/>
    <w:rsid w:val="0043414B"/>
    <w:rsid w:val="00441671"/>
    <w:rsid w:val="00442675"/>
    <w:rsid w:val="00443F92"/>
    <w:rsid w:val="004504A5"/>
    <w:rsid w:val="00450BCF"/>
    <w:rsid w:val="00452540"/>
    <w:rsid w:val="00460174"/>
    <w:rsid w:val="00460A45"/>
    <w:rsid w:val="004631FB"/>
    <w:rsid w:val="00471ED0"/>
    <w:rsid w:val="00477153"/>
    <w:rsid w:val="00486A02"/>
    <w:rsid w:val="00491AD6"/>
    <w:rsid w:val="00492585"/>
    <w:rsid w:val="00492CC4"/>
    <w:rsid w:val="004957DD"/>
    <w:rsid w:val="004A1959"/>
    <w:rsid w:val="004A38F3"/>
    <w:rsid w:val="004B7D10"/>
    <w:rsid w:val="004C1766"/>
    <w:rsid w:val="004C538A"/>
    <w:rsid w:val="004C54E9"/>
    <w:rsid w:val="004C62B2"/>
    <w:rsid w:val="004D1508"/>
    <w:rsid w:val="004E38B2"/>
    <w:rsid w:val="004E56F2"/>
    <w:rsid w:val="004F1D6B"/>
    <w:rsid w:val="004F3880"/>
    <w:rsid w:val="00514FD9"/>
    <w:rsid w:val="0051713C"/>
    <w:rsid w:val="0052427F"/>
    <w:rsid w:val="0053212D"/>
    <w:rsid w:val="00534C9D"/>
    <w:rsid w:val="00536045"/>
    <w:rsid w:val="00557C5A"/>
    <w:rsid w:val="00572E1C"/>
    <w:rsid w:val="0057768D"/>
    <w:rsid w:val="00582546"/>
    <w:rsid w:val="00582AC6"/>
    <w:rsid w:val="005A215B"/>
    <w:rsid w:val="005A35A6"/>
    <w:rsid w:val="005A7F5C"/>
    <w:rsid w:val="005B10C8"/>
    <w:rsid w:val="005B2D46"/>
    <w:rsid w:val="005B41A3"/>
    <w:rsid w:val="005C354D"/>
    <w:rsid w:val="005C5108"/>
    <w:rsid w:val="005C5C03"/>
    <w:rsid w:val="005C7EDD"/>
    <w:rsid w:val="005D06F5"/>
    <w:rsid w:val="005E0630"/>
    <w:rsid w:val="005F3AA0"/>
    <w:rsid w:val="005F5881"/>
    <w:rsid w:val="00600CBE"/>
    <w:rsid w:val="00601644"/>
    <w:rsid w:val="00603DC7"/>
    <w:rsid w:val="00606D31"/>
    <w:rsid w:val="0061192A"/>
    <w:rsid w:val="00617B9F"/>
    <w:rsid w:val="006213BE"/>
    <w:rsid w:val="00625013"/>
    <w:rsid w:val="00626ECA"/>
    <w:rsid w:val="00641F7B"/>
    <w:rsid w:val="006458EA"/>
    <w:rsid w:val="00653C5D"/>
    <w:rsid w:val="00657140"/>
    <w:rsid w:val="00664F61"/>
    <w:rsid w:val="006717F3"/>
    <w:rsid w:val="00680111"/>
    <w:rsid w:val="006A1150"/>
    <w:rsid w:val="006A7BD5"/>
    <w:rsid w:val="006B2179"/>
    <w:rsid w:val="006B7330"/>
    <w:rsid w:val="006C611B"/>
    <w:rsid w:val="006D2027"/>
    <w:rsid w:val="006D2078"/>
    <w:rsid w:val="006E1318"/>
    <w:rsid w:val="006F2051"/>
    <w:rsid w:val="006F500F"/>
    <w:rsid w:val="006F5B30"/>
    <w:rsid w:val="00704FCB"/>
    <w:rsid w:val="00713902"/>
    <w:rsid w:val="007319F6"/>
    <w:rsid w:val="00770773"/>
    <w:rsid w:val="007931F9"/>
    <w:rsid w:val="00796E2D"/>
    <w:rsid w:val="00797FEE"/>
    <w:rsid w:val="007A2B57"/>
    <w:rsid w:val="007A3956"/>
    <w:rsid w:val="007A62F1"/>
    <w:rsid w:val="007B4CC2"/>
    <w:rsid w:val="007C0AA3"/>
    <w:rsid w:val="007C11E2"/>
    <w:rsid w:val="007C3E27"/>
    <w:rsid w:val="007C66BB"/>
    <w:rsid w:val="007C67D5"/>
    <w:rsid w:val="007C7B1A"/>
    <w:rsid w:val="007C7D1F"/>
    <w:rsid w:val="007C7D9E"/>
    <w:rsid w:val="007D49CE"/>
    <w:rsid w:val="007D694F"/>
    <w:rsid w:val="007E3F3C"/>
    <w:rsid w:val="007E6E65"/>
    <w:rsid w:val="007F0BB3"/>
    <w:rsid w:val="007F5548"/>
    <w:rsid w:val="007F5EAB"/>
    <w:rsid w:val="008026B9"/>
    <w:rsid w:val="0082481E"/>
    <w:rsid w:val="00831A76"/>
    <w:rsid w:val="00845979"/>
    <w:rsid w:val="00853A39"/>
    <w:rsid w:val="0085512F"/>
    <w:rsid w:val="00862388"/>
    <w:rsid w:val="00871BEB"/>
    <w:rsid w:val="00880A8E"/>
    <w:rsid w:val="00881B05"/>
    <w:rsid w:val="008842C3"/>
    <w:rsid w:val="00894618"/>
    <w:rsid w:val="00895404"/>
    <w:rsid w:val="008A11E5"/>
    <w:rsid w:val="008A4A48"/>
    <w:rsid w:val="008A7556"/>
    <w:rsid w:val="008B100F"/>
    <w:rsid w:val="008B54AB"/>
    <w:rsid w:val="008C000D"/>
    <w:rsid w:val="008C0AB8"/>
    <w:rsid w:val="008C1AD7"/>
    <w:rsid w:val="008C2058"/>
    <w:rsid w:val="008C349A"/>
    <w:rsid w:val="008C4011"/>
    <w:rsid w:val="008D0A8E"/>
    <w:rsid w:val="008D0ACE"/>
    <w:rsid w:val="008D3644"/>
    <w:rsid w:val="008D6075"/>
    <w:rsid w:val="008E02DF"/>
    <w:rsid w:val="008F00EB"/>
    <w:rsid w:val="008F1C8E"/>
    <w:rsid w:val="008F53CB"/>
    <w:rsid w:val="008F5C52"/>
    <w:rsid w:val="00902D5C"/>
    <w:rsid w:val="00903574"/>
    <w:rsid w:val="00927989"/>
    <w:rsid w:val="009312F6"/>
    <w:rsid w:val="009365F3"/>
    <w:rsid w:val="00937C2B"/>
    <w:rsid w:val="00941B7D"/>
    <w:rsid w:val="00943313"/>
    <w:rsid w:val="00951CB8"/>
    <w:rsid w:val="00953F04"/>
    <w:rsid w:val="009729D6"/>
    <w:rsid w:val="009808FD"/>
    <w:rsid w:val="00990D68"/>
    <w:rsid w:val="00990E4E"/>
    <w:rsid w:val="00997A3D"/>
    <w:rsid w:val="009A3323"/>
    <w:rsid w:val="009B4AE4"/>
    <w:rsid w:val="009C2123"/>
    <w:rsid w:val="009C4A0E"/>
    <w:rsid w:val="009D3413"/>
    <w:rsid w:val="009D5A18"/>
    <w:rsid w:val="009E310D"/>
    <w:rsid w:val="009E42A5"/>
    <w:rsid w:val="009E70E7"/>
    <w:rsid w:val="009F7F48"/>
    <w:rsid w:val="00A022E3"/>
    <w:rsid w:val="00A05A25"/>
    <w:rsid w:val="00A15FB7"/>
    <w:rsid w:val="00A24B99"/>
    <w:rsid w:val="00A27495"/>
    <w:rsid w:val="00A32B36"/>
    <w:rsid w:val="00A33D72"/>
    <w:rsid w:val="00A37E78"/>
    <w:rsid w:val="00A41890"/>
    <w:rsid w:val="00A506D0"/>
    <w:rsid w:val="00A522E3"/>
    <w:rsid w:val="00A527D3"/>
    <w:rsid w:val="00A6512B"/>
    <w:rsid w:val="00A675CD"/>
    <w:rsid w:val="00A70ED4"/>
    <w:rsid w:val="00A75A35"/>
    <w:rsid w:val="00A84845"/>
    <w:rsid w:val="00A84A0D"/>
    <w:rsid w:val="00A90812"/>
    <w:rsid w:val="00A90EB1"/>
    <w:rsid w:val="00A94599"/>
    <w:rsid w:val="00AB6BFF"/>
    <w:rsid w:val="00AC0699"/>
    <w:rsid w:val="00AC6B6C"/>
    <w:rsid w:val="00AD6079"/>
    <w:rsid w:val="00AE168E"/>
    <w:rsid w:val="00AE1FCE"/>
    <w:rsid w:val="00AE69C2"/>
    <w:rsid w:val="00B06DA3"/>
    <w:rsid w:val="00B076F2"/>
    <w:rsid w:val="00B07EB5"/>
    <w:rsid w:val="00B147CD"/>
    <w:rsid w:val="00B16423"/>
    <w:rsid w:val="00B309FE"/>
    <w:rsid w:val="00B32389"/>
    <w:rsid w:val="00B33B17"/>
    <w:rsid w:val="00B50D83"/>
    <w:rsid w:val="00B55C7D"/>
    <w:rsid w:val="00B600C9"/>
    <w:rsid w:val="00B666B2"/>
    <w:rsid w:val="00B74263"/>
    <w:rsid w:val="00B75A29"/>
    <w:rsid w:val="00B77BB8"/>
    <w:rsid w:val="00B858D6"/>
    <w:rsid w:val="00B860C8"/>
    <w:rsid w:val="00B94F14"/>
    <w:rsid w:val="00BA192E"/>
    <w:rsid w:val="00BA3DFF"/>
    <w:rsid w:val="00BA5627"/>
    <w:rsid w:val="00BA6842"/>
    <w:rsid w:val="00BC06E5"/>
    <w:rsid w:val="00BC1DD6"/>
    <w:rsid w:val="00BC470B"/>
    <w:rsid w:val="00BC5968"/>
    <w:rsid w:val="00BD0F7E"/>
    <w:rsid w:val="00BD2D4D"/>
    <w:rsid w:val="00BD2DA9"/>
    <w:rsid w:val="00BD6F87"/>
    <w:rsid w:val="00BE6839"/>
    <w:rsid w:val="00BE6D15"/>
    <w:rsid w:val="00BF648C"/>
    <w:rsid w:val="00C12C20"/>
    <w:rsid w:val="00C17786"/>
    <w:rsid w:val="00C22039"/>
    <w:rsid w:val="00C3653C"/>
    <w:rsid w:val="00C37422"/>
    <w:rsid w:val="00C42434"/>
    <w:rsid w:val="00C43A2D"/>
    <w:rsid w:val="00C5047E"/>
    <w:rsid w:val="00C563EF"/>
    <w:rsid w:val="00C702C7"/>
    <w:rsid w:val="00C74A38"/>
    <w:rsid w:val="00C80A3C"/>
    <w:rsid w:val="00C82D68"/>
    <w:rsid w:val="00C84193"/>
    <w:rsid w:val="00C87E26"/>
    <w:rsid w:val="00C912FB"/>
    <w:rsid w:val="00C960A8"/>
    <w:rsid w:val="00CA054A"/>
    <w:rsid w:val="00CA4AAA"/>
    <w:rsid w:val="00CE247A"/>
    <w:rsid w:val="00CF1232"/>
    <w:rsid w:val="00CF44FD"/>
    <w:rsid w:val="00CF7352"/>
    <w:rsid w:val="00D136FF"/>
    <w:rsid w:val="00D16613"/>
    <w:rsid w:val="00D172CF"/>
    <w:rsid w:val="00D2349D"/>
    <w:rsid w:val="00D3614F"/>
    <w:rsid w:val="00D44F54"/>
    <w:rsid w:val="00D50669"/>
    <w:rsid w:val="00D55601"/>
    <w:rsid w:val="00D6242B"/>
    <w:rsid w:val="00D77BA1"/>
    <w:rsid w:val="00D8338F"/>
    <w:rsid w:val="00D92FA4"/>
    <w:rsid w:val="00DA2701"/>
    <w:rsid w:val="00DB5640"/>
    <w:rsid w:val="00DC2E9B"/>
    <w:rsid w:val="00DD67D1"/>
    <w:rsid w:val="00DF6699"/>
    <w:rsid w:val="00E05B40"/>
    <w:rsid w:val="00E137EF"/>
    <w:rsid w:val="00E1696B"/>
    <w:rsid w:val="00E2086A"/>
    <w:rsid w:val="00E434FA"/>
    <w:rsid w:val="00E47E75"/>
    <w:rsid w:val="00E52940"/>
    <w:rsid w:val="00E55F7F"/>
    <w:rsid w:val="00E60529"/>
    <w:rsid w:val="00E64D27"/>
    <w:rsid w:val="00E66835"/>
    <w:rsid w:val="00E76840"/>
    <w:rsid w:val="00E9139A"/>
    <w:rsid w:val="00EA1854"/>
    <w:rsid w:val="00EA2BA2"/>
    <w:rsid w:val="00EB31B8"/>
    <w:rsid w:val="00EB3731"/>
    <w:rsid w:val="00EC0465"/>
    <w:rsid w:val="00EC54A6"/>
    <w:rsid w:val="00ED3D50"/>
    <w:rsid w:val="00EE4762"/>
    <w:rsid w:val="00EE6B79"/>
    <w:rsid w:val="00EF72FC"/>
    <w:rsid w:val="00F0026B"/>
    <w:rsid w:val="00F116B4"/>
    <w:rsid w:val="00F1420C"/>
    <w:rsid w:val="00F254F5"/>
    <w:rsid w:val="00F277E8"/>
    <w:rsid w:val="00F3170C"/>
    <w:rsid w:val="00F50650"/>
    <w:rsid w:val="00F531E5"/>
    <w:rsid w:val="00F56F68"/>
    <w:rsid w:val="00F61474"/>
    <w:rsid w:val="00F63EC7"/>
    <w:rsid w:val="00F81E8A"/>
    <w:rsid w:val="00F944EC"/>
    <w:rsid w:val="00F95989"/>
    <w:rsid w:val="00FA05CB"/>
    <w:rsid w:val="00FA4654"/>
    <w:rsid w:val="00FB3227"/>
    <w:rsid w:val="00FC5EA0"/>
    <w:rsid w:val="00FC7FE0"/>
    <w:rsid w:val="00FD358A"/>
    <w:rsid w:val="00FD4991"/>
    <w:rsid w:val="00FE5830"/>
    <w:rsid w:val="00F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A8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C960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Heading"/>
    <w:next w:val="BodyText"/>
    <w:qFormat/>
    <w:rsid w:val="00C960A8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960A8"/>
    <w:rPr>
      <w:rFonts w:ascii="Symbol" w:hAnsi="Symbol" w:cs="Symbol"/>
    </w:rPr>
  </w:style>
  <w:style w:type="character" w:customStyle="1" w:styleId="WW8Num1z1">
    <w:name w:val="WW8Num1z1"/>
    <w:rsid w:val="00C960A8"/>
    <w:rPr>
      <w:rFonts w:ascii="Courier New" w:hAnsi="Courier New" w:cs="Courier New"/>
    </w:rPr>
  </w:style>
  <w:style w:type="character" w:customStyle="1" w:styleId="WW8Num1z2">
    <w:name w:val="WW8Num1z2"/>
    <w:rsid w:val="00C960A8"/>
    <w:rPr>
      <w:rFonts w:ascii="Wingdings" w:hAnsi="Wingdings" w:cs="Wingdings"/>
    </w:rPr>
  </w:style>
  <w:style w:type="character" w:customStyle="1" w:styleId="WW8Num1z3">
    <w:name w:val="WW8Num1z3"/>
    <w:rsid w:val="00C960A8"/>
  </w:style>
  <w:style w:type="character" w:customStyle="1" w:styleId="WW8Num1z4">
    <w:name w:val="WW8Num1z4"/>
    <w:rsid w:val="00C960A8"/>
  </w:style>
  <w:style w:type="character" w:customStyle="1" w:styleId="WW8Num1z5">
    <w:name w:val="WW8Num1z5"/>
    <w:rsid w:val="00C960A8"/>
  </w:style>
  <w:style w:type="character" w:customStyle="1" w:styleId="WW8Num1z6">
    <w:name w:val="WW8Num1z6"/>
    <w:rsid w:val="00C960A8"/>
  </w:style>
  <w:style w:type="character" w:customStyle="1" w:styleId="WW8Num1z7">
    <w:name w:val="WW8Num1z7"/>
    <w:rsid w:val="00C960A8"/>
  </w:style>
  <w:style w:type="character" w:customStyle="1" w:styleId="WW8Num1z8">
    <w:name w:val="WW8Num1z8"/>
    <w:rsid w:val="00C960A8"/>
  </w:style>
  <w:style w:type="character" w:customStyle="1" w:styleId="WW8Num2z0">
    <w:name w:val="WW8Num2z0"/>
    <w:rsid w:val="00C960A8"/>
  </w:style>
  <w:style w:type="character" w:customStyle="1" w:styleId="WW8Num2z1">
    <w:name w:val="WW8Num2z1"/>
    <w:rsid w:val="00C960A8"/>
  </w:style>
  <w:style w:type="character" w:customStyle="1" w:styleId="WW8Num2z2">
    <w:name w:val="WW8Num2z2"/>
    <w:rsid w:val="00C960A8"/>
  </w:style>
  <w:style w:type="character" w:customStyle="1" w:styleId="WW8Num2z3">
    <w:name w:val="WW8Num2z3"/>
    <w:rsid w:val="00C960A8"/>
  </w:style>
  <w:style w:type="character" w:customStyle="1" w:styleId="WW8Num2z4">
    <w:name w:val="WW8Num2z4"/>
    <w:rsid w:val="00C960A8"/>
  </w:style>
  <w:style w:type="character" w:customStyle="1" w:styleId="WW8Num2z5">
    <w:name w:val="WW8Num2z5"/>
    <w:rsid w:val="00C960A8"/>
  </w:style>
  <w:style w:type="character" w:customStyle="1" w:styleId="WW8Num2z6">
    <w:name w:val="WW8Num2z6"/>
    <w:rsid w:val="00C960A8"/>
  </w:style>
  <w:style w:type="character" w:customStyle="1" w:styleId="WW8Num2z7">
    <w:name w:val="WW8Num2z7"/>
    <w:rsid w:val="00C960A8"/>
  </w:style>
  <w:style w:type="character" w:customStyle="1" w:styleId="WW8Num2z8">
    <w:name w:val="WW8Num2z8"/>
    <w:rsid w:val="00C960A8"/>
  </w:style>
  <w:style w:type="character" w:customStyle="1" w:styleId="WW8Num3z0">
    <w:name w:val="WW8Num3z0"/>
    <w:rsid w:val="00C960A8"/>
  </w:style>
  <w:style w:type="character" w:customStyle="1" w:styleId="WW8Num3z1">
    <w:name w:val="WW8Num3z1"/>
    <w:rsid w:val="00C960A8"/>
  </w:style>
  <w:style w:type="character" w:customStyle="1" w:styleId="WW8Num3z2">
    <w:name w:val="WW8Num3z2"/>
    <w:rsid w:val="00C960A8"/>
  </w:style>
  <w:style w:type="character" w:customStyle="1" w:styleId="WW8Num3z3">
    <w:name w:val="WW8Num3z3"/>
    <w:rsid w:val="00C960A8"/>
  </w:style>
  <w:style w:type="character" w:customStyle="1" w:styleId="WW8Num3z4">
    <w:name w:val="WW8Num3z4"/>
    <w:rsid w:val="00C960A8"/>
  </w:style>
  <w:style w:type="character" w:customStyle="1" w:styleId="WW8Num3z5">
    <w:name w:val="WW8Num3z5"/>
    <w:rsid w:val="00C960A8"/>
  </w:style>
  <w:style w:type="character" w:customStyle="1" w:styleId="WW8Num3z6">
    <w:name w:val="WW8Num3z6"/>
    <w:rsid w:val="00C960A8"/>
  </w:style>
  <w:style w:type="character" w:customStyle="1" w:styleId="WW8Num3z7">
    <w:name w:val="WW8Num3z7"/>
    <w:rsid w:val="00C960A8"/>
  </w:style>
  <w:style w:type="character" w:customStyle="1" w:styleId="WW8Num3z8">
    <w:name w:val="WW8Num3z8"/>
    <w:rsid w:val="00C960A8"/>
  </w:style>
  <w:style w:type="character" w:styleId="Hyperlink">
    <w:name w:val="Hyperlink"/>
    <w:basedOn w:val="DefaultParagraphFont"/>
    <w:rsid w:val="00C960A8"/>
    <w:rPr>
      <w:color w:val="0000FF"/>
      <w:u w:val="single"/>
    </w:rPr>
  </w:style>
  <w:style w:type="character" w:customStyle="1" w:styleId="CharChar">
    <w:name w:val="Char Char"/>
    <w:basedOn w:val="DefaultParagraphFont"/>
    <w:rsid w:val="00C960A8"/>
    <w:rPr>
      <w:rFonts w:ascii="Arial" w:hAnsi="Arial" w:cs="Arial"/>
      <w:b/>
      <w:bCs/>
      <w:kern w:val="1"/>
      <w:sz w:val="32"/>
      <w:szCs w:val="32"/>
      <w:lang w:val="en-US" w:bidi="ar-SA"/>
    </w:rPr>
  </w:style>
  <w:style w:type="paragraph" w:customStyle="1" w:styleId="Heading">
    <w:name w:val="Heading"/>
    <w:basedOn w:val="Normal"/>
    <w:next w:val="BodyText"/>
    <w:rsid w:val="00C960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960A8"/>
    <w:pPr>
      <w:spacing w:after="120"/>
    </w:pPr>
  </w:style>
  <w:style w:type="paragraph" w:styleId="List">
    <w:name w:val="List"/>
    <w:basedOn w:val="BodyText"/>
    <w:rsid w:val="00C960A8"/>
    <w:rPr>
      <w:rFonts w:cs="Mangal"/>
    </w:rPr>
  </w:style>
  <w:style w:type="paragraph" w:styleId="Caption">
    <w:name w:val="caption"/>
    <w:basedOn w:val="Normal"/>
    <w:qFormat/>
    <w:rsid w:val="00C960A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960A8"/>
    <w:pPr>
      <w:suppressLineNumbers/>
    </w:pPr>
    <w:rPr>
      <w:rFonts w:cs="Mangal"/>
    </w:rPr>
  </w:style>
  <w:style w:type="paragraph" w:styleId="BalloonText">
    <w:name w:val="Balloon Text"/>
    <w:basedOn w:val="Normal"/>
    <w:rsid w:val="00C960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960A8"/>
    <w:pPr>
      <w:ind w:firstLine="720"/>
      <w:jc w:val="both"/>
    </w:pPr>
    <w:rPr>
      <w:rFonts w:ascii="Macedonian Helv" w:hAnsi="Macedonian Helv" w:cs="Macedonian Helv"/>
      <w:sz w:val="28"/>
      <w:szCs w:val="20"/>
      <w:lang w:val="en-GB"/>
    </w:rPr>
  </w:style>
  <w:style w:type="paragraph" w:customStyle="1" w:styleId="FrameContents">
    <w:name w:val="Frame Contents"/>
    <w:basedOn w:val="Normal"/>
    <w:rsid w:val="00C960A8"/>
  </w:style>
  <w:style w:type="paragraph" w:customStyle="1" w:styleId="TableContents">
    <w:name w:val="Table Contents"/>
    <w:basedOn w:val="Normal"/>
    <w:rsid w:val="00C960A8"/>
    <w:pPr>
      <w:suppressLineNumbers/>
    </w:pPr>
  </w:style>
  <w:style w:type="paragraph" w:customStyle="1" w:styleId="TableHeading">
    <w:name w:val="Table Heading"/>
    <w:basedOn w:val="TableContents"/>
    <w:rsid w:val="00C960A8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C960A8"/>
    <w:rPr>
      <w:rFonts w:ascii="Courier New" w:eastAsia="N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960A8"/>
    <w:pPr>
      <w:tabs>
        <w:tab w:val="center" w:pos="4513"/>
        <w:tab w:val="right" w:pos="9026"/>
      </w:tabs>
    </w:pPr>
  </w:style>
  <w:style w:type="character" w:styleId="Strong">
    <w:name w:val="Strong"/>
    <w:basedOn w:val="DefaultParagraphFont"/>
    <w:qFormat/>
    <w:rsid w:val="00F81E8A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uiPriority w:val="34"/>
    <w:qFormat/>
    <w:rsid w:val="002E142D"/>
    <w:pPr>
      <w:spacing w:after="200"/>
      <w:ind w:left="720"/>
      <w:contextualSpacing/>
    </w:pPr>
  </w:style>
  <w:style w:type="paragraph" w:styleId="ListBullet">
    <w:name w:val="List Bullet"/>
    <w:basedOn w:val="Normal"/>
    <w:rsid w:val="002E142D"/>
    <w:pPr>
      <w:tabs>
        <w:tab w:val="left" w:pos="567"/>
      </w:tabs>
      <w:spacing w:after="120" w:line="100" w:lineRule="atLeast"/>
      <w:jc w:val="both"/>
    </w:pPr>
    <w:rPr>
      <w:sz w:val="22"/>
      <w:szCs w:val="22"/>
      <w:lang w:val="mk-MK" w:eastAsia="ar-SA"/>
    </w:rPr>
  </w:style>
  <w:style w:type="character" w:customStyle="1" w:styleId="5yl5">
    <w:name w:val="_5yl5"/>
    <w:basedOn w:val="DefaultParagraphFont"/>
    <w:rsid w:val="007319F6"/>
  </w:style>
  <w:style w:type="paragraph" w:styleId="NormalWeb">
    <w:name w:val="Normal (Web)"/>
    <w:basedOn w:val="Normal"/>
    <w:rsid w:val="003D6198"/>
    <w:pPr>
      <w:widowControl w:val="0"/>
      <w:spacing w:before="113" w:after="113"/>
    </w:pPr>
    <w:rPr>
      <w:kern w:val="1"/>
      <w:lang w:val="en-GB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71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BEB"/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9035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FF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86A02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umica.gov.m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i%20Milusev\Desktop\Postapki%20za%20JN%20za%202009%2022.02\gotovi%20so%20dogovori\br.60%20-%20Park%20vo%20Kuklis\Copy%20of%20Memorandum%20ISO%20ang%20%20naj%20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90076-4751-4C6A-97DC-23AB3001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Memorandum ISO ang  naj nov</Template>
  <TotalTime>1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М а к е д о н и ј а</vt:lpstr>
    </vt:vector>
  </TitlesOfParts>
  <Company>Grizli777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М а к е д о н и ј а</dc:title>
  <dc:creator>Toni Milusev</dc:creator>
  <cp:lastModifiedBy>user</cp:lastModifiedBy>
  <cp:revision>2</cp:revision>
  <cp:lastPrinted>2024-07-25T10:26:00Z</cp:lastPrinted>
  <dcterms:created xsi:type="dcterms:W3CDTF">2024-07-25T10:41:00Z</dcterms:created>
  <dcterms:modified xsi:type="dcterms:W3CDTF">2024-07-25T10:41:00Z</dcterms:modified>
</cp:coreProperties>
</file>